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1.</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Bibliotheekservice Passend Lezen (BPL) heeft in zijn mailbericht van 4 december 2017</w:t>
      </w:r>
      <w:r w:rsidR="006B71B9">
        <w:rPr>
          <w:rFonts w:eastAsia="Times New Roman" w:cstheme="minorHAnsi"/>
          <w:color w:val="222222"/>
          <w:sz w:val="24"/>
          <w:szCs w:val="24"/>
          <w:lang w:eastAsia="nl-NL"/>
        </w:rPr>
        <w:t xml:space="preserve"> de Lezersraad (Raad) verzocht </w:t>
      </w:r>
      <w:r w:rsidR="006C7CAC">
        <w:rPr>
          <w:rFonts w:eastAsia="Times New Roman" w:cstheme="minorHAnsi"/>
          <w:color w:val="222222"/>
          <w:sz w:val="24"/>
          <w:szCs w:val="24"/>
          <w:lang w:eastAsia="nl-NL"/>
        </w:rPr>
        <w:t xml:space="preserve">een advies uit te brengen </w:t>
      </w:r>
      <w:r w:rsidRPr="006B71B9">
        <w:rPr>
          <w:rFonts w:eastAsia="Times New Roman" w:cstheme="minorHAnsi"/>
          <w:color w:val="222222"/>
          <w:sz w:val="24"/>
          <w:szCs w:val="24"/>
          <w:lang w:eastAsia="nl-NL"/>
        </w:rPr>
        <w:t>over</w:t>
      </w:r>
      <w:r w:rsidR="006C7CAC">
        <w:rPr>
          <w:rFonts w:eastAsia="Times New Roman" w:cstheme="minorHAnsi"/>
          <w:color w:val="222222"/>
          <w:sz w:val="24"/>
          <w:szCs w:val="24"/>
          <w:lang w:eastAsia="nl-NL"/>
        </w:rPr>
        <w:t xml:space="preserve"> het jaarplan van BPL voor 2018.</w:t>
      </w:r>
      <w:r w:rsidRPr="006B71B9">
        <w:rPr>
          <w:rFonts w:eastAsia="Times New Roman" w:cstheme="minorHAnsi"/>
          <w:color w:val="222222"/>
          <w:sz w:val="24"/>
          <w:szCs w:val="24"/>
          <w:lang w:eastAsia="nl-NL"/>
        </w:rPr>
        <w:t xml:space="preserve"> </w:t>
      </w:r>
    </w:p>
    <w:p w:rsidR="006C7CAC"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De Raad voldoet bij deze graag aan dat verzoek.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de inleidende paragraaf is overigens sprake van een termijn van de komende twee ja</w:t>
      </w:r>
      <w:r w:rsidR="006C7CAC">
        <w:rPr>
          <w:rFonts w:eastAsia="Times New Roman" w:cstheme="minorHAnsi"/>
          <w:color w:val="222222"/>
          <w:sz w:val="24"/>
          <w:szCs w:val="24"/>
          <w:lang w:eastAsia="nl-NL"/>
        </w:rPr>
        <w:t>ar waarin zal worden ingezet op, d</w:t>
      </w:r>
      <w:r w:rsidRPr="006B71B9">
        <w:rPr>
          <w:rFonts w:eastAsia="Times New Roman" w:cstheme="minorHAnsi"/>
          <w:color w:val="222222"/>
          <w:sz w:val="24"/>
          <w:szCs w:val="24"/>
          <w:lang w:eastAsia="nl-NL"/>
        </w:rPr>
        <w:t>aarna volgt een opsomming.</w:t>
      </w:r>
      <w:r w:rsidR="006C7CAC">
        <w:rPr>
          <w:rFonts w:eastAsia="Times New Roman" w:cstheme="minorHAnsi"/>
          <w:color w:val="222222"/>
          <w:sz w:val="24"/>
          <w:szCs w:val="24"/>
          <w:lang w:eastAsia="nl-NL"/>
        </w:rPr>
        <w:t xml:space="preserve"> De Raad vraagt zich af waarom er wordt gesproken over een termijn van 2 jaar.</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2.</w:t>
      </w:r>
    </w:p>
    <w:p w:rsidR="00046A7A"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Met instemming heeft de Raad in het jaarplan 2018 gelezen dat de afdeling Marketing en Communicatie in 2017 is versterkt en omgevormd naar een </w:t>
      </w:r>
      <w:r w:rsidR="006B71B9" w:rsidRPr="006B71B9">
        <w:rPr>
          <w:rFonts w:eastAsia="Times New Roman" w:cstheme="minorHAnsi"/>
          <w:color w:val="222222"/>
          <w:sz w:val="24"/>
          <w:szCs w:val="24"/>
          <w:lang w:eastAsia="nl-NL"/>
        </w:rPr>
        <w:t>proactieve</w:t>
      </w:r>
      <w:r w:rsidRPr="006B71B9">
        <w:rPr>
          <w:rFonts w:eastAsia="Times New Roman" w:cstheme="minorHAnsi"/>
          <w:color w:val="222222"/>
          <w:sz w:val="24"/>
          <w:szCs w:val="24"/>
          <w:lang w:eastAsia="nl-NL"/>
        </w:rPr>
        <w:t xml:space="preserve"> marketingafdeling. Met name zal BPL de aandacht richten op senioren en jongeren. Met het oog op het seniorenbeleid is het, zoals ook terecht in het jaarplan naar voren komt, van essentieel belang dat de telefonische dienstverlening van BPL de volle aandacht blijft krijgen. Z</w:t>
      </w:r>
      <w:r w:rsidR="006B71B9">
        <w:rPr>
          <w:rFonts w:eastAsia="Times New Roman" w:cstheme="minorHAnsi"/>
          <w:color w:val="222222"/>
          <w:sz w:val="24"/>
          <w:szCs w:val="24"/>
          <w:lang w:eastAsia="nl-NL"/>
        </w:rPr>
        <w:t xml:space="preserve">o staat bijvoorbeeld in par. 4, </w:t>
      </w:r>
      <w:r w:rsidRPr="006B71B9">
        <w:rPr>
          <w:rFonts w:eastAsia="Times New Roman" w:cstheme="minorHAnsi"/>
          <w:color w:val="222222"/>
          <w:sz w:val="24"/>
          <w:szCs w:val="24"/>
          <w:lang w:eastAsia="nl-NL"/>
        </w:rPr>
        <w:t xml:space="preserve">eerste tekstblok te lezen dat de minder digitaal vaardige klanten altijd rechtstreeks telefonisch terecht kunnen bij de afdeling </w:t>
      </w:r>
      <w:r w:rsidR="006B71B9" w:rsidRPr="006B71B9">
        <w:rPr>
          <w:rFonts w:eastAsia="Times New Roman" w:cstheme="minorHAnsi"/>
          <w:color w:val="222222"/>
          <w:sz w:val="24"/>
          <w:szCs w:val="24"/>
          <w:lang w:eastAsia="nl-NL"/>
        </w:rPr>
        <w:t>klantencontact</w:t>
      </w:r>
      <w:r w:rsidRPr="006B71B9">
        <w:rPr>
          <w:rFonts w:eastAsia="Times New Roman" w:cstheme="minorHAnsi"/>
          <w:color w:val="222222"/>
          <w:sz w:val="24"/>
          <w:szCs w:val="24"/>
          <w:lang w:eastAsia="nl-NL"/>
        </w:rPr>
        <w:t>. De kundige medewerkers kunnen de klanten helpen met zoeken en vinden en hen inhoudelij</w:t>
      </w:r>
      <w:r w:rsidR="006B71B9">
        <w:rPr>
          <w:rFonts w:eastAsia="Times New Roman" w:cstheme="minorHAnsi"/>
          <w:color w:val="222222"/>
          <w:sz w:val="24"/>
          <w:szCs w:val="24"/>
          <w:lang w:eastAsia="nl-NL"/>
        </w:rPr>
        <w:t>k adviseren over de collectie</w:t>
      </w:r>
      <w:r w:rsidR="00046A7A">
        <w:rPr>
          <w:rFonts w:eastAsia="Times New Roman" w:cstheme="minorHAnsi"/>
          <w:color w:val="222222"/>
          <w:sz w:val="24"/>
          <w:szCs w:val="24"/>
          <w:lang w:eastAsia="nl-NL"/>
        </w:rPr>
        <w:t>, aldus het jaarplan</w:t>
      </w:r>
      <w:r w:rsidR="006B71B9">
        <w:rPr>
          <w:rFonts w:eastAsia="Times New Roman" w:cstheme="minorHAnsi"/>
          <w:color w:val="222222"/>
          <w:sz w:val="24"/>
          <w:szCs w:val="24"/>
          <w:lang w:eastAsia="nl-NL"/>
        </w:rPr>
        <w:t xml:space="preserve">. </w:t>
      </w:r>
      <w:r w:rsidRPr="006B71B9">
        <w:rPr>
          <w:rFonts w:eastAsia="Times New Roman" w:cstheme="minorHAnsi"/>
          <w:color w:val="222222"/>
          <w:sz w:val="24"/>
          <w:szCs w:val="24"/>
          <w:lang w:eastAsia="nl-NL"/>
        </w:rPr>
        <w:t>De digitale vaardigheid binnen de doelgroep</w:t>
      </w:r>
      <w:r w:rsidR="00046A7A">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voor zover die bestaat uit personen met een visuele leesbeperking, </w:t>
      </w:r>
      <w:r w:rsidR="00046A7A">
        <w:rPr>
          <w:rFonts w:eastAsia="Times New Roman" w:cstheme="minorHAnsi"/>
          <w:color w:val="222222"/>
          <w:sz w:val="24"/>
          <w:szCs w:val="24"/>
          <w:lang w:eastAsia="nl-NL"/>
        </w:rPr>
        <w:t>loopt heel</w:t>
      </w:r>
      <w:r w:rsidR="006B71B9">
        <w:rPr>
          <w:rFonts w:eastAsia="Times New Roman" w:cstheme="minorHAnsi"/>
          <w:color w:val="222222"/>
          <w:sz w:val="24"/>
          <w:szCs w:val="24"/>
          <w:lang w:eastAsia="nl-NL"/>
        </w:rPr>
        <w:t xml:space="preserve"> sterk uiteen.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3.</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De tweedeling tussen het werven van nieuwe lezers en het behoud van reeds ingeschreven lezers is, zo meent de Raad</w:t>
      </w:r>
      <w:r w:rsidR="00046A7A">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een zinvolle werkverdeling. Het werven van nieuwe lezers en het behouden van reeds ingeschreven lezers vergt immers een uiteenlopende  aanpak.</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4.</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In </w:t>
      </w:r>
      <w:r w:rsidR="00046A7A">
        <w:rPr>
          <w:rFonts w:eastAsia="Times New Roman" w:cstheme="minorHAnsi"/>
          <w:color w:val="222222"/>
          <w:sz w:val="24"/>
          <w:szCs w:val="24"/>
          <w:lang w:eastAsia="nl-NL"/>
        </w:rPr>
        <w:t>de inleiding van het jaarplan</w:t>
      </w:r>
      <w:r w:rsidRPr="006B71B9">
        <w:rPr>
          <w:rFonts w:eastAsia="Times New Roman" w:cstheme="minorHAnsi"/>
          <w:color w:val="222222"/>
          <w:sz w:val="24"/>
          <w:szCs w:val="24"/>
          <w:lang w:eastAsia="nl-NL"/>
        </w:rPr>
        <w:t xml:space="preserve"> is te lezen dat 2018 met name in het teken zal staan van</w:t>
      </w:r>
      <w:r w:rsidR="006B71B9">
        <w:rPr>
          <w:rFonts w:eastAsia="Times New Roman" w:cstheme="minorHAnsi"/>
          <w:color w:val="222222"/>
          <w:sz w:val="24"/>
          <w:szCs w:val="24"/>
          <w:lang w:eastAsia="nl-NL"/>
        </w:rPr>
        <w:t xml:space="preserve"> groei van het aantal klanten. I</w:t>
      </w:r>
      <w:r w:rsidRPr="006B71B9">
        <w:rPr>
          <w:rFonts w:eastAsia="Times New Roman" w:cstheme="minorHAnsi"/>
          <w:color w:val="222222"/>
          <w:sz w:val="24"/>
          <w:szCs w:val="24"/>
          <w:lang w:eastAsia="nl-NL"/>
        </w:rPr>
        <w:t xml:space="preserve">n par. 4, eerste tekstblok, wordt als groeiambitie voor 2018  </w:t>
      </w:r>
      <w:r w:rsidR="002353D0">
        <w:rPr>
          <w:rFonts w:eastAsia="Times New Roman" w:cstheme="minorHAnsi"/>
          <w:color w:val="222222"/>
          <w:sz w:val="24"/>
          <w:szCs w:val="24"/>
          <w:lang w:eastAsia="nl-NL"/>
        </w:rPr>
        <w:t>vijftig</w:t>
      </w:r>
      <w:r w:rsidRPr="006B71B9">
        <w:rPr>
          <w:rFonts w:eastAsia="Times New Roman" w:cstheme="minorHAnsi"/>
          <w:color w:val="222222"/>
          <w:sz w:val="24"/>
          <w:szCs w:val="24"/>
          <w:lang w:eastAsia="nl-NL"/>
        </w:rPr>
        <w:t xml:space="preserve"> procent ten opzichte va</w:t>
      </w:r>
      <w:r w:rsidR="008F5D07">
        <w:rPr>
          <w:rFonts w:eastAsia="Times New Roman" w:cstheme="minorHAnsi"/>
          <w:color w:val="222222"/>
          <w:sz w:val="24"/>
          <w:szCs w:val="24"/>
          <w:lang w:eastAsia="nl-NL"/>
        </w:rPr>
        <w:t xml:space="preserve">n het aantal per 1 januari 2015 </w:t>
      </w:r>
      <w:r w:rsidRPr="006B71B9">
        <w:rPr>
          <w:rFonts w:eastAsia="Times New Roman" w:cstheme="minorHAnsi"/>
          <w:color w:val="222222"/>
          <w:sz w:val="24"/>
          <w:szCs w:val="24"/>
          <w:lang w:eastAsia="nl-NL"/>
        </w:rPr>
        <w:t>ingeschreven lezers, genoemd. Het hier bedoelde aantal wordt echter niet ver</w:t>
      </w:r>
      <w:r w:rsidR="002353D0">
        <w:rPr>
          <w:rFonts w:eastAsia="Times New Roman" w:cstheme="minorHAnsi"/>
          <w:color w:val="222222"/>
          <w:sz w:val="24"/>
          <w:szCs w:val="24"/>
          <w:lang w:eastAsia="nl-NL"/>
        </w:rPr>
        <w:t>meld zodat een percentage van vijftig</w:t>
      </w:r>
      <w:r w:rsidRPr="006B71B9">
        <w:rPr>
          <w:rFonts w:eastAsia="Times New Roman" w:cstheme="minorHAnsi"/>
          <w:color w:val="222222"/>
          <w:sz w:val="24"/>
          <w:szCs w:val="24"/>
          <w:lang w:eastAsia="nl-NL"/>
        </w:rPr>
        <w:t> weinig zeggend is. Uit de begroting blijkt voorts dat voor 2018 aan contributies 510.000 euro aan inkomsten wordt verwacht. Dit is het zelfde bedrag dat voor 2017 als contributie inkomsten was begroot.</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De Raad onderschrijft van harte de ambitie van BPL het aantal lezers uit te breiden.</w:t>
      </w:r>
    </w:p>
    <w:p w:rsidR="00A6275E" w:rsidRPr="00A944D6" w:rsidRDefault="00A944D6" w:rsidP="002353D0">
      <w:pPr>
        <w:pStyle w:val="Geenafstand"/>
        <w:rPr>
          <w:rFonts w:asciiTheme="minorHAnsi" w:hAnsiTheme="minorHAnsi" w:cstheme="minorHAnsi"/>
          <w:color w:val="262626" w:themeColor="text1" w:themeTint="D9"/>
          <w:szCs w:val="20"/>
          <w:lang w:val="nl-NL"/>
        </w:rPr>
      </w:pPr>
      <w:r w:rsidRPr="00A944D6">
        <w:rPr>
          <w:rFonts w:asciiTheme="minorHAnsi" w:hAnsiTheme="minorHAnsi" w:cstheme="minorHAnsi"/>
          <w:color w:val="262626" w:themeColor="text1" w:themeTint="D9"/>
          <w:szCs w:val="24"/>
          <w:lang w:val="nl-NL" w:eastAsia="nl-NL"/>
        </w:rPr>
        <w:t>In jun</w:t>
      </w:r>
      <w:r w:rsidR="00A6275E" w:rsidRPr="00A944D6">
        <w:rPr>
          <w:rFonts w:asciiTheme="minorHAnsi" w:hAnsiTheme="minorHAnsi" w:cstheme="minorHAnsi"/>
          <w:color w:val="262626" w:themeColor="text1" w:themeTint="D9"/>
          <w:szCs w:val="24"/>
          <w:lang w:val="nl-NL" w:eastAsia="nl-NL"/>
        </w:rPr>
        <w:t>i 2014 is onder verantwoordelijkheid van het Sectorinstituut Open</w:t>
      </w:r>
      <w:r w:rsidR="002353D0">
        <w:rPr>
          <w:rFonts w:asciiTheme="minorHAnsi" w:hAnsiTheme="minorHAnsi" w:cstheme="minorHAnsi"/>
          <w:color w:val="262626" w:themeColor="text1" w:themeTint="D9"/>
          <w:szCs w:val="24"/>
          <w:lang w:val="nl-NL" w:eastAsia="nl-NL"/>
        </w:rPr>
        <w:t xml:space="preserve">bare Bibliotheken </w:t>
      </w:r>
      <w:r w:rsidRPr="00A944D6">
        <w:rPr>
          <w:rFonts w:asciiTheme="minorHAnsi" w:hAnsiTheme="minorHAnsi" w:cstheme="minorHAnsi"/>
          <w:color w:val="262626" w:themeColor="text1" w:themeTint="D9"/>
          <w:szCs w:val="24"/>
          <w:lang w:val="nl-NL" w:eastAsia="nl-NL"/>
        </w:rPr>
        <w:t>het rapport: ‘A</w:t>
      </w:r>
      <w:r w:rsidR="00A6275E" w:rsidRPr="00A944D6">
        <w:rPr>
          <w:rFonts w:asciiTheme="minorHAnsi" w:hAnsiTheme="minorHAnsi" w:cstheme="minorHAnsi"/>
          <w:color w:val="262626" w:themeColor="text1" w:themeTint="D9"/>
          <w:szCs w:val="24"/>
          <w:lang w:val="nl-NL" w:eastAsia="nl-NL"/>
        </w:rPr>
        <w:t xml:space="preserve">ls het </w:t>
      </w:r>
      <w:r w:rsidRPr="00A944D6">
        <w:rPr>
          <w:rFonts w:asciiTheme="minorHAnsi" w:hAnsiTheme="minorHAnsi" w:cstheme="minorHAnsi"/>
          <w:color w:val="262626" w:themeColor="text1" w:themeTint="D9"/>
          <w:szCs w:val="24"/>
          <w:lang w:val="nl-NL" w:eastAsia="nl-NL"/>
        </w:rPr>
        <w:t>‘</w:t>
      </w:r>
      <w:r w:rsidR="00A6275E" w:rsidRPr="00A944D6">
        <w:rPr>
          <w:rFonts w:asciiTheme="minorHAnsi" w:hAnsiTheme="minorHAnsi" w:cstheme="minorHAnsi"/>
          <w:color w:val="262626" w:themeColor="text1" w:themeTint="D9"/>
          <w:szCs w:val="24"/>
          <w:lang w:val="nl-NL" w:eastAsia="nl-NL"/>
        </w:rPr>
        <w:t>echt</w:t>
      </w:r>
      <w:r w:rsidRPr="00A944D6">
        <w:rPr>
          <w:rFonts w:asciiTheme="minorHAnsi" w:hAnsiTheme="minorHAnsi" w:cstheme="minorHAnsi"/>
          <w:color w:val="262626" w:themeColor="text1" w:themeTint="D9"/>
          <w:szCs w:val="24"/>
          <w:lang w:val="nl-NL" w:eastAsia="nl-NL"/>
        </w:rPr>
        <w:t>’</w:t>
      </w:r>
      <w:r w:rsidR="00A6275E" w:rsidRPr="00A944D6">
        <w:rPr>
          <w:rFonts w:asciiTheme="minorHAnsi" w:hAnsiTheme="minorHAnsi" w:cstheme="minorHAnsi"/>
          <w:color w:val="262626" w:themeColor="text1" w:themeTint="D9"/>
          <w:szCs w:val="24"/>
          <w:lang w:val="nl-NL" w:eastAsia="nl-NL"/>
        </w:rPr>
        <w:t xml:space="preserve"> niet anders kan</w:t>
      </w:r>
      <w:r w:rsidRPr="00A944D6">
        <w:rPr>
          <w:rFonts w:asciiTheme="minorHAnsi" w:hAnsiTheme="minorHAnsi" w:cstheme="minorHAnsi"/>
          <w:color w:val="262626" w:themeColor="text1" w:themeTint="D9"/>
          <w:szCs w:val="24"/>
          <w:lang w:val="nl-NL" w:eastAsia="nl-NL"/>
        </w:rPr>
        <w:t>’</w:t>
      </w:r>
      <w:r w:rsidR="00A6275E" w:rsidRPr="00A944D6">
        <w:rPr>
          <w:rFonts w:asciiTheme="minorHAnsi" w:hAnsiTheme="minorHAnsi" w:cstheme="minorHAnsi"/>
          <w:color w:val="262626" w:themeColor="text1" w:themeTint="D9"/>
          <w:szCs w:val="24"/>
          <w:lang w:val="nl-NL" w:eastAsia="nl-NL"/>
        </w:rPr>
        <w:t xml:space="preserve"> uitgebracht</w:t>
      </w:r>
      <w:r w:rsidRPr="00A944D6">
        <w:rPr>
          <w:rFonts w:asciiTheme="minorHAnsi" w:hAnsiTheme="minorHAnsi" w:cstheme="minorHAnsi"/>
          <w:color w:val="262626" w:themeColor="text1" w:themeTint="D9"/>
          <w:szCs w:val="24"/>
          <w:lang w:val="nl-NL" w:eastAsia="nl-NL"/>
        </w:rPr>
        <w:t>.</w:t>
      </w:r>
    </w:p>
    <w:p w:rsidR="00A6275E" w:rsidRPr="006B71B9" w:rsidRDefault="006B71B9"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De R</w:t>
      </w:r>
      <w:r w:rsidR="00A6275E" w:rsidRPr="006B71B9">
        <w:rPr>
          <w:rFonts w:eastAsia="Times New Roman" w:cstheme="minorHAnsi"/>
          <w:color w:val="222222"/>
          <w:sz w:val="24"/>
          <w:szCs w:val="24"/>
          <w:lang w:eastAsia="nl-NL"/>
        </w:rPr>
        <w:t xml:space="preserve">aad vraagt in de reactie op het thans uit te brengen advies </w:t>
      </w:r>
      <w:r w:rsidRPr="006B71B9">
        <w:rPr>
          <w:rFonts w:eastAsia="Times New Roman" w:cstheme="minorHAnsi"/>
          <w:color w:val="222222"/>
          <w:sz w:val="24"/>
          <w:szCs w:val="24"/>
          <w:lang w:eastAsia="nl-NL"/>
        </w:rPr>
        <w:t>concreet</w:t>
      </w:r>
      <w:r w:rsidR="00A6275E" w:rsidRPr="006B71B9">
        <w:rPr>
          <w:rFonts w:eastAsia="Times New Roman" w:cstheme="minorHAnsi"/>
          <w:color w:val="222222"/>
          <w:sz w:val="24"/>
          <w:szCs w:val="24"/>
          <w:lang w:eastAsia="nl-NL"/>
        </w:rPr>
        <w:t xml:space="preserve"> aan te geven van welke groeiverwachting in 2018 ten</w:t>
      </w:r>
      <w:r>
        <w:rPr>
          <w:rFonts w:eastAsia="Times New Roman" w:cstheme="minorHAnsi"/>
          <w:color w:val="222222"/>
          <w:sz w:val="24"/>
          <w:szCs w:val="24"/>
          <w:lang w:eastAsia="nl-NL"/>
        </w:rPr>
        <w:t xml:space="preserve"> </w:t>
      </w:r>
      <w:r w:rsidR="00A6275E" w:rsidRPr="006B71B9">
        <w:rPr>
          <w:rFonts w:eastAsia="Times New Roman" w:cstheme="minorHAnsi"/>
          <w:color w:val="222222"/>
          <w:sz w:val="24"/>
          <w:szCs w:val="24"/>
          <w:lang w:eastAsia="nl-NL"/>
        </w:rPr>
        <w:t>opzicht</w:t>
      </w:r>
      <w:r>
        <w:rPr>
          <w:rFonts w:eastAsia="Times New Roman" w:cstheme="minorHAnsi"/>
          <w:color w:val="222222"/>
          <w:sz w:val="24"/>
          <w:szCs w:val="24"/>
          <w:lang w:eastAsia="nl-NL"/>
        </w:rPr>
        <w:t>e van 2017 wordt uitgegaan. De R</w:t>
      </w:r>
      <w:r w:rsidR="00A6275E" w:rsidRPr="006B71B9">
        <w:rPr>
          <w:rFonts w:eastAsia="Times New Roman" w:cstheme="minorHAnsi"/>
          <w:color w:val="222222"/>
          <w:sz w:val="24"/>
          <w:szCs w:val="24"/>
          <w:lang w:eastAsia="nl-NL"/>
        </w:rPr>
        <w:t>aad vraagt daarbij tevens in te gaan op het hiervoor bedoelde rapport. Dat rapport geeft immers een duidelijke beschrijving van de problemen die BPL kan tegenkomen bij het streven het aantal lezers uit te breiden.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lastRenderedPageBreak/>
        <w:t>5.</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Voor wat betreft het behoud van reeds ingeschreven lezers heeft de  Raad met instemming gelezen dat BPL komend jaar wil zorgen voor meer en betere online ondersteuning van gebruikers</w:t>
      </w:r>
      <w:r w:rsidR="00783398">
        <w:rPr>
          <w:rFonts w:eastAsia="Times New Roman" w:cstheme="minorHAnsi"/>
          <w:color w:val="222222"/>
          <w:sz w:val="24"/>
          <w:szCs w:val="24"/>
          <w:lang w:eastAsia="nl-NL"/>
        </w:rPr>
        <w:t xml:space="preserve"> (</w:t>
      </w:r>
      <w:r w:rsidR="006B71B9">
        <w:rPr>
          <w:rFonts w:eastAsia="Times New Roman" w:cstheme="minorHAnsi"/>
          <w:color w:val="222222"/>
          <w:sz w:val="24"/>
          <w:szCs w:val="24"/>
          <w:lang w:eastAsia="nl-NL"/>
        </w:rPr>
        <w:t>zie par. 4.2</w:t>
      </w:r>
      <w:r w:rsidRPr="006B71B9">
        <w:rPr>
          <w:rFonts w:eastAsia="Times New Roman" w:cstheme="minorHAnsi"/>
          <w:color w:val="222222"/>
          <w:sz w:val="24"/>
          <w:szCs w:val="24"/>
          <w:lang w:eastAsia="nl-NL"/>
        </w:rPr>
        <w:t>.</w:t>
      </w:r>
      <w:r w:rsidR="00783398">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Lezers met een visuele leesbeperking hebben het meest aan een telefonisch informatiepunt, handleidingen en een platform waar gebruikers ervaringen en tips kunnen uitwisselen. Ook </w:t>
      </w:r>
      <w:r w:rsidR="00783398">
        <w:rPr>
          <w:rFonts w:eastAsia="Times New Roman" w:cstheme="minorHAnsi"/>
          <w:color w:val="222222"/>
          <w:sz w:val="24"/>
          <w:szCs w:val="24"/>
          <w:lang w:eastAsia="nl-NL"/>
        </w:rPr>
        <w:t>elders in het jaarplan komt het</w:t>
      </w:r>
      <w:r w:rsidRPr="006B71B9">
        <w:rPr>
          <w:rFonts w:eastAsia="Times New Roman" w:cstheme="minorHAnsi"/>
          <w:color w:val="222222"/>
          <w:sz w:val="24"/>
          <w:szCs w:val="24"/>
          <w:lang w:eastAsia="nl-NL"/>
        </w:rPr>
        <w:t xml:space="preserve"> idee naar voren dat er onder de doelgoep veel nuttige informatie beschikbaar is en dat BPL voor zich een faciliterende rol weggelegd ziet om een </w:t>
      </w:r>
      <w:r w:rsidR="00AA605B" w:rsidRPr="006B71B9">
        <w:rPr>
          <w:rFonts w:eastAsia="Times New Roman" w:cstheme="minorHAnsi"/>
          <w:color w:val="222222"/>
          <w:sz w:val="24"/>
          <w:szCs w:val="24"/>
          <w:lang w:eastAsia="nl-NL"/>
        </w:rPr>
        <w:t>informatie-uitwisseling</w:t>
      </w:r>
      <w:r w:rsidRPr="006B71B9">
        <w:rPr>
          <w:rFonts w:eastAsia="Times New Roman" w:cstheme="minorHAnsi"/>
          <w:color w:val="222222"/>
          <w:sz w:val="24"/>
          <w:szCs w:val="24"/>
          <w:lang w:eastAsia="nl-NL"/>
        </w:rPr>
        <w:t xml:space="preserve"> binnen de lezerskring te bevorderen. In het jaarplan voor 2017 stond deze gedachte overigens ook al verwoord. De Raad </w:t>
      </w:r>
      <w:r w:rsidR="00783398">
        <w:rPr>
          <w:rFonts w:eastAsia="Times New Roman" w:cstheme="minorHAnsi"/>
          <w:color w:val="222222"/>
          <w:sz w:val="24"/>
          <w:szCs w:val="24"/>
          <w:lang w:eastAsia="nl-NL"/>
        </w:rPr>
        <w:t xml:space="preserve">verneemt </w:t>
      </w:r>
      <w:r w:rsidRPr="006B71B9">
        <w:rPr>
          <w:rFonts w:eastAsia="Times New Roman" w:cstheme="minorHAnsi"/>
          <w:color w:val="222222"/>
          <w:sz w:val="24"/>
          <w:szCs w:val="24"/>
          <w:lang w:eastAsia="nl-NL"/>
        </w:rPr>
        <w:t xml:space="preserve">graag </w:t>
      </w:r>
      <w:r w:rsidR="00783398">
        <w:rPr>
          <w:rFonts w:eastAsia="Times New Roman" w:cstheme="minorHAnsi"/>
          <w:color w:val="222222"/>
          <w:sz w:val="24"/>
          <w:szCs w:val="24"/>
          <w:lang w:eastAsia="nl-NL"/>
        </w:rPr>
        <w:t xml:space="preserve">hoe </w:t>
      </w:r>
      <w:r w:rsidR="00253948">
        <w:rPr>
          <w:rFonts w:eastAsia="Times New Roman" w:cstheme="minorHAnsi"/>
          <w:color w:val="222222"/>
          <w:sz w:val="24"/>
          <w:szCs w:val="24"/>
          <w:lang w:eastAsia="nl-NL"/>
        </w:rPr>
        <w:t xml:space="preserve">BPL in 2018 </w:t>
      </w:r>
      <w:r w:rsidR="00783398">
        <w:rPr>
          <w:rFonts w:eastAsia="Times New Roman" w:cstheme="minorHAnsi"/>
          <w:color w:val="222222"/>
          <w:sz w:val="24"/>
          <w:szCs w:val="24"/>
          <w:lang w:eastAsia="nl-NL"/>
        </w:rPr>
        <w:t>deze zien</w:t>
      </w:r>
      <w:r w:rsidR="00253948">
        <w:rPr>
          <w:rFonts w:eastAsia="Times New Roman" w:cstheme="minorHAnsi"/>
          <w:color w:val="222222"/>
          <w:sz w:val="24"/>
          <w:szCs w:val="24"/>
          <w:lang w:eastAsia="nl-NL"/>
        </w:rPr>
        <w:t>swijze verder zal uitwerken.</w:t>
      </w:r>
      <w:r w:rsidRPr="006B71B9">
        <w:rPr>
          <w:rFonts w:eastAsia="Times New Roman" w:cstheme="minorHAnsi"/>
          <w:color w:val="222222"/>
          <w:sz w:val="24"/>
          <w:szCs w:val="24"/>
          <w:lang w:eastAsia="nl-NL"/>
        </w:rPr>
        <w:t xml:space="preserve"> Het betreft hier immers bij uitstek een aange</w:t>
      </w:r>
      <w:r w:rsidR="00AA605B">
        <w:rPr>
          <w:rFonts w:eastAsia="Times New Roman" w:cstheme="minorHAnsi"/>
          <w:color w:val="222222"/>
          <w:sz w:val="24"/>
          <w:szCs w:val="24"/>
          <w:lang w:eastAsia="nl-NL"/>
        </w:rPr>
        <w:t>legenheid waar lezers van BPL v</w:t>
      </w:r>
      <w:r w:rsidRPr="006B71B9">
        <w:rPr>
          <w:rFonts w:eastAsia="Times New Roman" w:cstheme="minorHAnsi"/>
          <w:color w:val="222222"/>
          <w:sz w:val="24"/>
          <w:szCs w:val="24"/>
          <w:lang w:eastAsia="nl-NL"/>
        </w:rPr>
        <w:t>eel baat bij kunnen hebben.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De ontwikkelingen op het terrein van de </w:t>
      </w:r>
      <w:r w:rsidR="00AA605B" w:rsidRPr="006B71B9">
        <w:rPr>
          <w:rFonts w:eastAsia="Times New Roman" w:cstheme="minorHAnsi"/>
          <w:color w:val="222222"/>
          <w:sz w:val="24"/>
          <w:szCs w:val="24"/>
          <w:lang w:eastAsia="nl-NL"/>
        </w:rPr>
        <w:t>ICT</w:t>
      </w:r>
      <w:r w:rsidRPr="006B71B9">
        <w:rPr>
          <w:rFonts w:eastAsia="Times New Roman" w:cstheme="minorHAnsi"/>
          <w:color w:val="222222"/>
          <w:sz w:val="24"/>
          <w:szCs w:val="24"/>
          <w:lang w:eastAsia="nl-NL"/>
        </w:rPr>
        <w:t xml:space="preserve"> gaan heel snel. De routine die een lezer met een visuele leesbeperking zich de ene dag door veel oefening eigen heeft gemaakt, </w:t>
      </w:r>
      <w:r w:rsidR="00253948">
        <w:rPr>
          <w:rFonts w:eastAsia="Times New Roman" w:cstheme="minorHAnsi"/>
          <w:color w:val="222222"/>
          <w:sz w:val="24"/>
          <w:szCs w:val="24"/>
          <w:lang w:eastAsia="nl-NL"/>
        </w:rPr>
        <w:t xml:space="preserve">kan </w:t>
      </w:r>
      <w:r w:rsidRPr="006B71B9">
        <w:rPr>
          <w:rFonts w:eastAsia="Times New Roman" w:cstheme="minorHAnsi"/>
          <w:color w:val="222222"/>
          <w:sz w:val="24"/>
          <w:szCs w:val="24"/>
          <w:lang w:eastAsia="nl-NL"/>
        </w:rPr>
        <w:t>na en</w:t>
      </w:r>
      <w:r w:rsidR="00AA605B">
        <w:rPr>
          <w:rFonts w:eastAsia="Times New Roman" w:cstheme="minorHAnsi"/>
          <w:color w:val="222222"/>
          <w:sz w:val="24"/>
          <w:szCs w:val="24"/>
          <w:lang w:eastAsia="nl-NL"/>
        </w:rPr>
        <w:t>i</w:t>
      </w:r>
      <w:r w:rsidRPr="006B71B9">
        <w:rPr>
          <w:rFonts w:eastAsia="Times New Roman" w:cstheme="minorHAnsi"/>
          <w:color w:val="222222"/>
          <w:sz w:val="24"/>
          <w:szCs w:val="24"/>
          <w:lang w:eastAsia="nl-NL"/>
        </w:rPr>
        <w:t xml:space="preserve">ge </w:t>
      </w:r>
      <w:r w:rsidR="00253948">
        <w:rPr>
          <w:rFonts w:eastAsia="Times New Roman" w:cstheme="minorHAnsi"/>
          <w:color w:val="222222"/>
          <w:sz w:val="24"/>
          <w:szCs w:val="24"/>
          <w:lang w:eastAsia="nl-NL"/>
        </w:rPr>
        <w:t xml:space="preserve">tijd </w:t>
      </w:r>
      <w:r w:rsidRPr="006B71B9">
        <w:rPr>
          <w:rFonts w:eastAsia="Times New Roman" w:cstheme="minorHAnsi"/>
          <w:color w:val="222222"/>
          <w:sz w:val="24"/>
          <w:szCs w:val="24"/>
          <w:lang w:eastAsia="nl-NL"/>
        </w:rPr>
        <w:t>weer verouderd</w:t>
      </w:r>
      <w:r w:rsidR="00253948">
        <w:rPr>
          <w:rFonts w:eastAsia="Times New Roman" w:cstheme="minorHAnsi"/>
          <w:color w:val="222222"/>
          <w:sz w:val="24"/>
          <w:szCs w:val="24"/>
          <w:lang w:eastAsia="nl-NL"/>
        </w:rPr>
        <w:t xml:space="preserve"> zijn</w:t>
      </w:r>
      <w:r w:rsidRPr="006B71B9">
        <w:rPr>
          <w:rFonts w:eastAsia="Times New Roman" w:cstheme="minorHAnsi"/>
          <w:color w:val="222222"/>
          <w:sz w:val="24"/>
          <w:szCs w:val="24"/>
          <w:lang w:eastAsia="nl-NL"/>
        </w:rPr>
        <w:t>.</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6.</w:t>
      </w:r>
    </w:p>
    <w:p w:rsidR="00A6275E" w:rsidRDefault="00A6275E" w:rsidP="00AA605B">
      <w:pPr>
        <w:pStyle w:val="Koptekst"/>
        <w:rPr>
          <w:rFonts w:eastAsia="Times New Roman" w:cstheme="minorHAnsi"/>
          <w:color w:val="222222"/>
          <w:sz w:val="24"/>
          <w:szCs w:val="24"/>
          <w:lang w:eastAsia="nl-NL"/>
        </w:rPr>
      </w:pPr>
      <w:r w:rsidRPr="006B71B9">
        <w:rPr>
          <w:rFonts w:eastAsia="Times New Roman" w:cstheme="minorHAnsi"/>
          <w:color w:val="222222"/>
          <w:sz w:val="24"/>
          <w:szCs w:val="24"/>
          <w:lang w:eastAsia="nl-NL"/>
        </w:rPr>
        <w:t>Om</w:t>
      </w:r>
      <w:r w:rsidR="00253948">
        <w:rPr>
          <w:rFonts w:eastAsia="Times New Roman" w:cstheme="minorHAnsi"/>
          <w:color w:val="222222"/>
          <w:sz w:val="24"/>
          <w:szCs w:val="24"/>
          <w:lang w:eastAsia="nl-NL"/>
        </w:rPr>
        <w:t xml:space="preserve"> bij</w:t>
      </w:r>
      <w:r w:rsidRPr="006B71B9">
        <w:rPr>
          <w:rFonts w:eastAsia="Times New Roman" w:cstheme="minorHAnsi"/>
          <w:color w:val="222222"/>
          <w:sz w:val="24"/>
          <w:szCs w:val="24"/>
          <w:lang w:eastAsia="nl-NL"/>
        </w:rPr>
        <w:t xml:space="preserve"> BPL ingeschreven </w:t>
      </w:r>
      <w:r w:rsidR="00253948">
        <w:rPr>
          <w:rFonts w:eastAsia="Times New Roman" w:cstheme="minorHAnsi"/>
          <w:color w:val="222222"/>
          <w:sz w:val="24"/>
          <w:szCs w:val="24"/>
          <w:lang w:eastAsia="nl-NL"/>
        </w:rPr>
        <w:t xml:space="preserve">lezers </w:t>
      </w:r>
      <w:r w:rsidRPr="006B71B9">
        <w:rPr>
          <w:rFonts w:eastAsia="Times New Roman" w:cstheme="minorHAnsi"/>
          <w:color w:val="222222"/>
          <w:sz w:val="24"/>
          <w:szCs w:val="24"/>
          <w:lang w:eastAsia="nl-NL"/>
        </w:rPr>
        <w:t xml:space="preserve">te behouden,  is het van </w:t>
      </w:r>
      <w:r w:rsidR="00AA605B" w:rsidRPr="006B71B9">
        <w:rPr>
          <w:rFonts w:eastAsia="Times New Roman" w:cstheme="minorHAnsi"/>
          <w:color w:val="222222"/>
          <w:sz w:val="24"/>
          <w:szCs w:val="24"/>
          <w:lang w:eastAsia="nl-NL"/>
        </w:rPr>
        <w:t>belang</w:t>
      </w:r>
      <w:r w:rsidRPr="006B71B9">
        <w:rPr>
          <w:rFonts w:eastAsia="Times New Roman" w:cstheme="minorHAnsi"/>
          <w:color w:val="222222"/>
          <w:sz w:val="24"/>
          <w:szCs w:val="24"/>
          <w:lang w:eastAsia="nl-NL"/>
        </w:rPr>
        <w:t xml:space="preserve"> hen steeds te prikkelen en uit t</w:t>
      </w:r>
      <w:r w:rsidR="006B71B9">
        <w:rPr>
          <w:rFonts w:eastAsia="Times New Roman" w:cstheme="minorHAnsi"/>
          <w:color w:val="222222"/>
          <w:sz w:val="24"/>
          <w:szCs w:val="24"/>
          <w:lang w:eastAsia="nl-NL"/>
        </w:rPr>
        <w:t>e dagen te blijven lezen. De R</w:t>
      </w:r>
      <w:r w:rsidRPr="006B71B9">
        <w:rPr>
          <w:rFonts w:eastAsia="Times New Roman" w:cstheme="minorHAnsi"/>
          <w:color w:val="222222"/>
          <w:sz w:val="24"/>
          <w:szCs w:val="24"/>
          <w:lang w:eastAsia="nl-NL"/>
        </w:rPr>
        <w:t xml:space="preserve">aad heeft in punt 5 van zijn </w:t>
      </w:r>
      <w:r w:rsidR="00AA605B" w:rsidRPr="006B71B9">
        <w:rPr>
          <w:rFonts w:eastAsia="Times New Roman" w:cstheme="minorHAnsi"/>
          <w:color w:val="222222"/>
          <w:sz w:val="24"/>
          <w:szCs w:val="24"/>
          <w:lang w:eastAsia="nl-NL"/>
        </w:rPr>
        <w:t>advies</w:t>
      </w:r>
      <w:r w:rsidRPr="006B71B9">
        <w:rPr>
          <w:rFonts w:eastAsia="Times New Roman" w:cstheme="minorHAnsi"/>
          <w:color w:val="222222"/>
          <w:sz w:val="24"/>
          <w:szCs w:val="24"/>
          <w:lang w:eastAsia="nl-NL"/>
        </w:rPr>
        <w:t xml:space="preserve"> van</w:t>
      </w:r>
      <w:r w:rsidR="00AA605B">
        <w:rPr>
          <w:rFonts w:eastAsia="Times New Roman" w:cstheme="minorHAnsi"/>
          <w:color w:val="222222"/>
          <w:sz w:val="24"/>
          <w:szCs w:val="24"/>
          <w:lang w:eastAsia="nl-NL"/>
        </w:rPr>
        <w:t xml:space="preserve"> 29 augustus 2017 met </w:t>
      </w:r>
      <w:r w:rsidR="00AA605B" w:rsidRPr="00AA605B">
        <w:rPr>
          <w:rFonts w:eastAsia="Times New Roman" w:cstheme="minorHAnsi"/>
          <w:sz w:val="24"/>
          <w:szCs w:val="24"/>
          <w:lang w:eastAsia="nl-NL"/>
        </w:rPr>
        <w:t xml:space="preserve">kenmerk </w:t>
      </w:r>
      <w:r w:rsidR="00AA605B" w:rsidRPr="00AA605B">
        <w:rPr>
          <w:rFonts w:cstheme="minorHAnsi"/>
          <w:sz w:val="24"/>
          <w:szCs w:val="24"/>
        </w:rPr>
        <w:t>GA017_Augustus2017_Collectienota_3</w:t>
      </w:r>
      <w:r w:rsidR="00AA605B">
        <w:rPr>
          <w:rFonts w:cstheme="minorHAnsi"/>
          <w:sz w:val="24"/>
          <w:szCs w:val="24"/>
        </w:rPr>
        <w:t xml:space="preserve"> </w:t>
      </w:r>
      <w:r w:rsidRPr="006B71B9">
        <w:rPr>
          <w:rFonts w:eastAsia="Times New Roman" w:cstheme="minorHAnsi"/>
          <w:color w:val="222222"/>
          <w:sz w:val="24"/>
          <w:szCs w:val="24"/>
          <w:lang w:eastAsia="nl-NL"/>
        </w:rPr>
        <w:t>over de presentatie van de collectie een aantal suggesties gedaan om </w:t>
      </w:r>
      <w:r w:rsidR="00AA605B" w:rsidRPr="006B71B9">
        <w:rPr>
          <w:rFonts w:eastAsia="Times New Roman" w:cstheme="minorHAnsi"/>
          <w:color w:val="222222"/>
          <w:sz w:val="24"/>
          <w:szCs w:val="24"/>
          <w:lang w:eastAsia="nl-NL"/>
        </w:rPr>
        <w:t>ingeschreven</w:t>
      </w:r>
      <w:r w:rsidRPr="006B71B9">
        <w:rPr>
          <w:rFonts w:eastAsia="Times New Roman" w:cstheme="minorHAnsi"/>
          <w:color w:val="222222"/>
          <w:sz w:val="24"/>
          <w:szCs w:val="24"/>
          <w:lang w:eastAsia="nl-NL"/>
        </w:rPr>
        <w:t xml:space="preserve"> lezer</w:t>
      </w:r>
      <w:r w:rsidR="00253948">
        <w:rPr>
          <w:rFonts w:eastAsia="Times New Roman" w:cstheme="minorHAnsi"/>
          <w:color w:val="222222"/>
          <w:sz w:val="24"/>
          <w:szCs w:val="24"/>
          <w:lang w:eastAsia="nl-NL"/>
        </w:rPr>
        <w:t>s</w:t>
      </w:r>
      <w:r w:rsidRPr="006B71B9">
        <w:rPr>
          <w:rFonts w:eastAsia="Times New Roman" w:cstheme="minorHAnsi"/>
          <w:color w:val="222222"/>
          <w:sz w:val="24"/>
          <w:szCs w:val="24"/>
          <w:lang w:eastAsia="nl-NL"/>
        </w:rPr>
        <w:t xml:space="preserve"> te v</w:t>
      </w:r>
      <w:r w:rsidR="006B71B9">
        <w:rPr>
          <w:rFonts w:eastAsia="Times New Roman" w:cstheme="minorHAnsi"/>
          <w:color w:val="222222"/>
          <w:sz w:val="24"/>
          <w:szCs w:val="24"/>
          <w:lang w:eastAsia="nl-NL"/>
        </w:rPr>
        <w:t>erleiden te blijven lezen.  De R</w:t>
      </w:r>
      <w:r w:rsidRPr="006B71B9">
        <w:rPr>
          <w:rFonts w:eastAsia="Times New Roman" w:cstheme="minorHAnsi"/>
          <w:color w:val="222222"/>
          <w:sz w:val="24"/>
          <w:szCs w:val="24"/>
          <w:lang w:eastAsia="nl-NL"/>
        </w:rPr>
        <w:t>aad vraagt naast wat in het jaarplan daarover al vermeld staat, in de reactie aan te geven welke van deze suggesties in het komend jaar gerealiseerd kunnen worden.</w:t>
      </w:r>
    </w:p>
    <w:p w:rsidR="00AA605B" w:rsidRPr="00AA605B" w:rsidRDefault="00AA605B" w:rsidP="00AA605B">
      <w:pPr>
        <w:pStyle w:val="Koptekst"/>
        <w:rPr>
          <w:rFonts w:ascii="Verdana" w:hAnsi="Verdana"/>
          <w:b/>
          <w:color w:val="002060"/>
        </w:rPr>
      </w:pP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7.</w:t>
      </w:r>
    </w:p>
    <w:p w:rsidR="00FC2EF0" w:rsidRDefault="006B71B9"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Het is de R</w:t>
      </w:r>
      <w:r w:rsidR="00A6275E" w:rsidRPr="006B71B9">
        <w:rPr>
          <w:rFonts w:eastAsia="Times New Roman" w:cstheme="minorHAnsi"/>
          <w:color w:val="222222"/>
          <w:sz w:val="24"/>
          <w:szCs w:val="24"/>
          <w:lang w:eastAsia="nl-NL"/>
        </w:rPr>
        <w:t>aad opgevallen dat op enkele pl</w:t>
      </w:r>
      <w:r w:rsidR="00AA605B">
        <w:rPr>
          <w:rFonts w:eastAsia="Times New Roman" w:cstheme="minorHAnsi"/>
          <w:color w:val="222222"/>
          <w:sz w:val="24"/>
          <w:szCs w:val="24"/>
          <w:lang w:eastAsia="nl-NL"/>
        </w:rPr>
        <w:t>aatsen in het jaarplan de term ‘</w:t>
      </w:r>
      <w:r w:rsidR="00A6275E" w:rsidRPr="006B71B9">
        <w:rPr>
          <w:rFonts w:eastAsia="Times New Roman" w:cstheme="minorHAnsi"/>
          <w:color w:val="222222"/>
          <w:sz w:val="24"/>
          <w:szCs w:val="24"/>
          <w:lang w:eastAsia="nl-NL"/>
        </w:rPr>
        <w:t>primaire doelgroep</w:t>
      </w:r>
      <w:r w:rsidR="00AA605B">
        <w:rPr>
          <w:rFonts w:eastAsia="Times New Roman" w:cstheme="minorHAnsi"/>
          <w:color w:val="222222"/>
          <w:sz w:val="24"/>
          <w:szCs w:val="24"/>
          <w:lang w:eastAsia="nl-NL"/>
        </w:rPr>
        <w:t>’</w:t>
      </w:r>
      <w:r w:rsidR="00A6275E" w:rsidRPr="006B71B9">
        <w:rPr>
          <w:rFonts w:eastAsia="Times New Roman" w:cstheme="minorHAnsi"/>
          <w:color w:val="222222"/>
          <w:sz w:val="24"/>
          <w:szCs w:val="24"/>
          <w:lang w:eastAsia="nl-NL"/>
        </w:rPr>
        <w:t xml:space="preserve"> wordt gehanteerd. Dit </w:t>
      </w:r>
      <w:r w:rsidR="00AA605B">
        <w:rPr>
          <w:rFonts w:eastAsia="Times New Roman" w:cstheme="minorHAnsi"/>
          <w:color w:val="222222"/>
          <w:sz w:val="24"/>
          <w:szCs w:val="24"/>
          <w:lang w:eastAsia="nl-NL"/>
        </w:rPr>
        <w:t>geldt ook voor de term ‘</w:t>
      </w:r>
      <w:r w:rsidR="00A6275E" w:rsidRPr="006B71B9">
        <w:rPr>
          <w:rFonts w:eastAsia="Times New Roman" w:cstheme="minorHAnsi"/>
          <w:color w:val="222222"/>
          <w:sz w:val="24"/>
          <w:szCs w:val="24"/>
          <w:lang w:eastAsia="nl-NL"/>
        </w:rPr>
        <w:t>aanpalende doelgroepen</w:t>
      </w:r>
      <w:r w:rsidR="00AA605B">
        <w:rPr>
          <w:rFonts w:eastAsia="Times New Roman" w:cstheme="minorHAnsi"/>
          <w:color w:val="222222"/>
          <w:sz w:val="24"/>
          <w:szCs w:val="24"/>
          <w:lang w:eastAsia="nl-NL"/>
        </w:rPr>
        <w:t>’</w:t>
      </w:r>
      <w:r w:rsidR="00A6275E" w:rsidRPr="006B71B9">
        <w:rPr>
          <w:rFonts w:eastAsia="Times New Roman" w:cstheme="minorHAnsi"/>
          <w:color w:val="222222"/>
          <w:sz w:val="24"/>
          <w:szCs w:val="24"/>
          <w:lang w:eastAsia="nl-NL"/>
        </w:rPr>
        <w:t xml:space="preserve">. Nu de Raad deze termen in teksten van BPL niet eerder heeft aangetroffen verdient het aanbeveling in de reactie op dit advies het gebruik van deze termen toe te lichten, waarbij het met name gaat om de </w:t>
      </w:r>
      <w:r w:rsidR="00AA605B" w:rsidRPr="006B71B9">
        <w:rPr>
          <w:rFonts w:eastAsia="Times New Roman" w:cstheme="minorHAnsi"/>
          <w:color w:val="222222"/>
          <w:sz w:val="24"/>
          <w:szCs w:val="24"/>
          <w:lang w:eastAsia="nl-NL"/>
        </w:rPr>
        <w:t>beleidsconsequenties</w:t>
      </w:r>
      <w:r w:rsidR="00A6275E" w:rsidRPr="006B71B9">
        <w:rPr>
          <w:rFonts w:eastAsia="Times New Roman" w:cstheme="minorHAnsi"/>
          <w:color w:val="222222"/>
          <w:sz w:val="24"/>
          <w:szCs w:val="24"/>
          <w:lang w:eastAsia="nl-NL"/>
        </w:rPr>
        <w:t xml:space="preserve"> van </w:t>
      </w:r>
      <w:r w:rsidR="00AA605B">
        <w:rPr>
          <w:rFonts w:eastAsia="Times New Roman" w:cstheme="minorHAnsi"/>
          <w:color w:val="222222"/>
          <w:sz w:val="24"/>
          <w:szCs w:val="24"/>
          <w:lang w:eastAsia="nl-NL"/>
        </w:rPr>
        <w:t xml:space="preserve">het verschil in terminologie.  </w:t>
      </w:r>
    </w:p>
    <w:p w:rsidR="00927A18" w:rsidRDefault="00927A18" w:rsidP="006B71B9">
      <w:pPr>
        <w:shd w:val="clear" w:color="auto" w:fill="FFFFFF"/>
        <w:spacing w:after="0" w:line="240" w:lineRule="auto"/>
        <w:jc w:val="both"/>
        <w:rPr>
          <w:rFonts w:eastAsia="Times New Roman" w:cstheme="minorHAnsi"/>
          <w:color w:val="222222"/>
          <w:sz w:val="24"/>
          <w:szCs w:val="24"/>
          <w:lang w:eastAsia="nl-NL"/>
        </w:rPr>
      </w:pP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8.</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In </w:t>
      </w:r>
      <w:r w:rsidR="00AA605B">
        <w:rPr>
          <w:rFonts w:eastAsia="Times New Roman" w:cstheme="minorHAnsi"/>
          <w:color w:val="222222"/>
          <w:sz w:val="24"/>
          <w:szCs w:val="24"/>
          <w:lang w:eastAsia="nl-NL"/>
        </w:rPr>
        <w:t>het jaarplan (zie par.4., eerste</w:t>
      </w:r>
      <w:r w:rsidR="00253948">
        <w:rPr>
          <w:rFonts w:eastAsia="Times New Roman" w:cstheme="minorHAnsi"/>
          <w:color w:val="222222"/>
          <w:sz w:val="24"/>
          <w:szCs w:val="24"/>
          <w:lang w:eastAsia="nl-NL"/>
        </w:rPr>
        <w:t xml:space="preserve"> alinea</w:t>
      </w:r>
      <w:r w:rsidR="00AA605B">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komt een passage voor over de relatie tussen BPL en het openbaar bibliotheekwerk in het algemeen. Het gaat daarbij onder</w:t>
      </w:r>
      <w:r w:rsidR="00AA605B">
        <w:rPr>
          <w:rFonts w:eastAsia="Times New Roman" w:cstheme="minorHAnsi"/>
          <w:color w:val="222222"/>
          <w:sz w:val="24"/>
          <w:szCs w:val="24"/>
          <w:lang w:eastAsia="nl-NL"/>
        </w:rPr>
        <w:t xml:space="preserve"> </w:t>
      </w:r>
      <w:r w:rsidRPr="006B71B9">
        <w:rPr>
          <w:rFonts w:eastAsia="Times New Roman" w:cstheme="minorHAnsi"/>
          <w:color w:val="222222"/>
          <w:sz w:val="24"/>
          <w:szCs w:val="24"/>
          <w:lang w:eastAsia="nl-NL"/>
        </w:rPr>
        <w:t>meer over het bestrijden van laaggeletterdheid en het voorkomen van taalachterstanden.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de tijd dat de regie over het aangepast lez</w:t>
      </w:r>
      <w:r w:rsidR="00AA605B">
        <w:rPr>
          <w:rFonts w:eastAsia="Times New Roman" w:cstheme="minorHAnsi"/>
          <w:color w:val="222222"/>
          <w:sz w:val="24"/>
          <w:szCs w:val="24"/>
          <w:lang w:eastAsia="nl-NL"/>
        </w:rPr>
        <w:t>en nog bij het Sectorinstituut Openbare B</w:t>
      </w:r>
      <w:r w:rsidR="00253948">
        <w:rPr>
          <w:rFonts w:eastAsia="Times New Roman" w:cstheme="minorHAnsi"/>
          <w:color w:val="222222"/>
          <w:sz w:val="24"/>
          <w:szCs w:val="24"/>
          <w:lang w:eastAsia="nl-NL"/>
        </w:rPr>
        <w:t>ibliotheken</w:t>
      </w:r>
      <w:r w:rsidR="00AA605B">
        <w:rPr>
          <w:rFonts w:eastAsia="Times New Roman" w:cstheme="minorHAnsi"/>
          <w:color w:val="222222"/>
          <w:sz w:val="24"/>
          <w:szCs w:val="24"/>
          <w:lang w:eastAsia="nl-NL"/>
        </w:rPr>
        <w:t xml:space="preserve"> </w:t>
      </w:r>
      <w:r w:rsidRPr="006B71B9">
        <w:rPr>
          <w:rFonts w:eastAsia="Times New Roman" w:cstheme="minorHAnsi"/>
          <w:color w:val="222222"/>
          <w:sz w:val="24"/>
          <w:szCs w:val="24"/>
          <w:lang w:eastAsia="nl-NL"/>
        </w:rPr>
        <w:t>berus</w:t>
      </w:r>
      <w:r w:rsidR="00AA605B">
        <w:rPr>
          <w:rFonts w:eastAsia="Times New Roman" w:cstheme="minorHAnsi"/>
          <w:color w:val="222222"/>
          <w:sz w:val="24"/>
          <w:szCs w:val="24"/>
          <w:lang w:eastAsia="nl-NL"/>
        </w:rPr>
        <w:t>t</w:t>
      </w:r>
      <w:r w:rsidRPr="006B71B9">
        <w:rPr>
          <w:rFonts w:eastAsia="Times New Roman" w:cstheme="minorHAnsi"/>
          <w:color w:val="222222"/>
          <w:sz w:val="24"/>
          <w:szCs w:val="24"/>
          <w:lang w:eastAsia="nl-NL"/>
        </w:rPr>
        <w:t>te, werd er scherp  op toegezien dat er geen verwarring kon ontstaan tussen laaggelet</w:t>
      </w:r>
      <w:r w:rsidR="00AA605B">
        <w:rPr>
          <w:rFonts w:eastAsia="Times New Roman" w:cstheme="minorHAnsi"/>
          <w:color w:val="222222"/>
          <w:sz w:val="24"/>
          <w:szCs w:val="24"/>
          <w:lang w:eastAsia="nl-NL"/>
        </w:rPr>
        <w:t>t</w:t>
      </w:r>
      <w:r w:rsidRPr="006B71B9">
        <w:rPr>
          <w:rFonts w:eastAsia="Times New Roman" w:cstheme="minorHAnsi"/>
          <w:color w:val="222222"/>
          <w:sz w:val="24"/>
          <w:szCs w:val="24"/>
          <w:lang w:eastAsia="nl-NL"/>
        </w:rPr>
        <w:t>erdheid enerzijds en het hebben van een leesbeperking anderzijds. Laaggeletter</w:t>
      </w:r>
      <w:r w:rsidR="003C1A10">
        <w:rPr>
          <w:rFonts w:eastAsia="Times New Roman" w:cstheme="minorHAnsi"/>
          <w:color w:val="222222"/>
          <w:sz w:val="24"/>
          <w:szCs w:val="24"/>
          <w:lang w:eastAsia="nl-NL"/>
        </w:rPr>
        <w:t>d</w:t>
      </w:r>
      <w:r w:rsidRPr="006B71B9">
        <w:rPr>
          <w:rFonts w:eastAsia="Times New Roman" w:cstheme="minorHAnsi"/>
          <w:color w:val="222222"/>
          <w:sz w:val="24"/>
          <w:szCs w:val="24"/>
          <w:lang w:eastAsia="nl-NL"/>
        </w:rPr>
        <w:t>he</w:t>
      </w:r>
      <w:r w:rsidR="003C1A10">
        <w:rPr>
          <w:rFonts w:eastAsia="Times New Roman" w:cstheme="minorHAnsi"/>
          <w:color w:val="222222"/>
          <w:sz w:val="24"/>
          <w:szCs w:val="24"/>
          <w:lang w:eastAsia="nl-NL"/>
        </w:rPr>
        <w:t>i</w:t>
      </w:r>
      <w:r w:rsidRPr="006B71B9">
        <w:rPr>
          <w:rFonts w:eastAsia="Times New Roman" w:cstheme="minorHAnsi"/>
          <w:color w:val="222222"/>
          <w:sz w:val="24"/>
          <w:szCs w:val="24"/>
          <w:lang w:eastAsia="nl-NL"/>
        </w:rPr>
        <w:t xml:space="preserve">d of het hebben van een taalachterstand is geen leesbeperking. Het onderscheid was destijds van belang voor de </w:t>
      </w:r>
      <w:r w:rsidR="00E75E83">
        <w:rPr>
          <w:rFonts w:eastAsia="Times New Roman" w:cstheme="minorHAnsi"/>
          <w:color w:val="222222"/>
          <w:sz w:val="24"/>
          <w:szCs w:val="24"/>
          <w:lang w:eastAsia="nl-NL"/>
        </w:rPr>
        <w:t>geldstroom/</w:t>
      </w:r>
      <w:r w:rsidRPr="006B71B9">
        <w:rPr>
          <w:rFonts w:eastAsia="Times New Roman" w:cstheme="minorHAnsi"/>
          <w:color w:val="222222"/>
          <w:sz w:val="24"/>
          <w:szCs w:val="24"/>
          <w:lang w:eastAsia="nl-NL"/>
        </w:rPr>
        <w:t xml:space="preserve">subsidiering en auteursrechtelijke </w:t>
      </w:r>
      <w:r w:rsidR="003C1A10" w:rsidRPr="006B71B9">
        <w:rPr>
          <w:rFonts w:eastAsia="Times New Roman" w:cstheme="minorHAnsi"/>
          <w:color w:val="222222"/>
          <w:sz w:val="24"/>
          <w:szCs w:val="24"/>
          <w:lang w:eastAsia="nl-NL"/>
        </w:rPr>
        <w:t>aspecten</w:t>
      </w:r>
      <w:r w:rsidRPr="006B71B9">
        <w:rPr>
          <w:rFonts w:eastAsia="Times New Roman" w:cstheme="minorHAnsi"/>
          <w:color w:val="222222"/>
          <w:sz w:val="24"/>
          <w:szCs w:val="24"/>
          <w:lang w:eastAsia="nl-NL"/>
        </w:rPr>
        <w:t xml:space="preserve">. De Raad vraagt, zeker nu de samenwerking tussen BPL en het gewone openbare </w:t>
      </w:r>
      <w:r w:rsidRPr="006B71B9">
        <w:rPr>
          <w:rFonts w:eastAsia="Times New Roman" w:cstheme="minorHAnsi"/>
          <w:color w:val="222222"/>
          <w:sz w:val="24"/>
          <w:szCs w:val="24"/>
          <w:lang w:eastAsia="nl-NL"/>
        </w:rPr>
        <w:lastRenderedPageBreak/>
        <w:t xml:space="preserve">bibliotheekwerk nauwer is dan </w:t>
      </w:r>
      <w:r w:rsidR="003C1A10" w:rsidRPr="006B71B9">
        <w:rPr>
          <w:rFonts w:eastAsia="Times New Roman" w:cstheme="minorHAnsi"/>
          <w:color w:val="222222"/>
          <w:sz w:val="24"/>
          <w:szCs w:val="24"/>
          <w:lang w:eastAsia="nl-NL"/>
        </w:rPr>
        <w:t>destijds</w:t>
      </w:r>
      <w:r w:rsidR="003C1A10">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hoe gewaarborgd is dat er geen verwarring ontstaat tussen beide categorieën lezers.</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9.</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Per 31 januari 2017 is de nota gebruikersinbreng Aangepast Lezen formeel tot stand gekomen. in par. 4.3 van het jaarplan 2018 wordt er melding va</w:t>
      </w:r>
      <w:r w:rsidR="003C1A10">
        <w:rPr>
          <w:rFonts w:eastAsia="Times New Roman" w:cstheme="minorHAnsi"/>
          <w:color w:val="222222"/>
          <w:sz w:val="24"/>
          <w:szCs w:val="24"/>
          <w:lang w:eastAsia="nl-NL"/>
        </w:rPr>
        <w:t xml:space="preserve">n gemaakt dat ook in 2018 een </w:t>
      </w:r>
      <w:r w:rsidR="003C1A10" w:rsidRPr="006B71B9">
        <w:rPr>
          <w:rFonts w:eastAsia="Times New Roman" w:cstheme="minorHAnsi"/>
          <w:color w:val="222222"/>
          <w:sz w:val="24"/>
          <w:szCs w:val="24"/>
          <w:lang w:eastAsia="nl-NL"/>
        </w:rPr>
        <w:t>klanttevredenheidsonderzoek</w:t>
      </w:r>
      <w:r w:rsidRPr="006B71B9">
        <w:rPr>
          <w:rFonts w:eastAsia="Times New Roman" w:cstheme="minorHAnsi"/>
          <w:color w:val="222222"/>
          <w:sz w:val="24"/>
          <w:szCs w:val="24"/>
          <w:lang w:eastAsia="nl-NL"/>
        </w:rPr>
        <w:t xml:space="preserve"> zal worden gehouden zodat de ontwikkeling van de </w:t>
      </w:r>
      <w:r w:rsidR="00E75E83">
        <w:rPr>
          <w:rFonts w:eastAsia="Times New Roman" w:cstheme="minorHAnsi"/>
          <w:color w:val="222222"/>
          <w:sz w:val="24"/>
          <w:szCs w:val="24"/>
          <w:lang w:eastAsia="nl-NL"/>
        </w:rPr>
        <w:t>k</w:t>
      </w:r>
      <w:r w:rsidR="003C1A10" w:rsidRPr="006B71B9">
        <w:rPr>
          <w:rFonts w:eastAsia="Times New Roman" w:cstheme="minorHAnsi"/>
          <w:color w:val="222222"/>
          <w:sz w:val="24"/>
          <w:szCs w:val="24"/>
          <w:lang w:eastAsia="nl-NL"/>
        </w:rPr>
        <w:t>lan</w:t>
      </w:r>
      <w:r w:rsidR="00E75E83">
        <w:rPr>
          <w:rFonts w:eastAsia="Times New Roman" w:cstheme="minorHAnsi"/>
          <w:color w:val="222222"/>
          <w:sz w:val="24"/>
          <w:szCs w:val="24"/>
          <w:lang w:eastAsia="nl-NL"/>
        </w:rPr>
        <w:t>t</w:t>
      </w:r>
      <w:r w:rsidR="003C1A10" w:rsidRPr="006B71B9">
        <w:rPr>
          <w:rFonts w:eastAsia="Times New Roman" w:cstheme="minorHAnsi"/>
          <w:color w:val="222222"/>
          <w:sz w:val="24"/>
          <w:szCs w:val="24"/>
          <w:lang w:eastAsia="nl-NL"/>
        </w:rPr>
        <w:t xml:space="preserve"> tevredenheid</w:t>
      </w:r>
      <w:r w:rsidR="003C1A10">
        <w:rPr>
          <w:rFonts w:eastAsia="Times New Roman" w:cstheme="minorHAnsi"/>
          <w:color w:val="222222"/>
          <w:sz w:val="24"/>
          <w:szCs w:val="24"/>
          <w:lang w:eastAsia="nl-NL"/>
        </w:rPr>
        <w:t xml:space="preserve"> gemeten kan worden. D</w:t>
      </w:r>
      <w:r w:rsidRPr="006B71B9">
        <w:rPr>
          <w:rFonts w:eastAsia="Times New Roman" w:cstheme="minorHAnsi"/>
          <w:color w:val="222222"/>
          <w:sz w:val="24"/>
          <w:szCs w:val="24"/>
          <w:lang w:eastAsia="nl-NL"/>
        </w:rPr>
        <w:t>e Raad onderschrijft het belang, zoals ook is aangekondigd, dat dit onderzoek deels telefonisch zal plaatsvinden. </w:t>
      </w:r>
      <w:r w:rsidR="003C1A10">
        <w:rPr>
          <w:rFonts w:eastAsia="Times New Roman" w:cstheme="minorHAnsi"/>
          <w:color w:val="222222"/>
          <w:sz w:val="24"/>
          <w:szCs w:val="24"/>
          <w:lang w:eastAsia="nl-NL"/>
        </w:rPr>
        <w:t>Ook zullen er ten</w:t>
      </w:r>
      <w:r w:rsidRPr="006B71B9">
        <w:rPr>
          <w:rFonts w:eastAsia="Times New Roman" w:cstheme="minorHAnsi"/>
          <w:color w:val="222222"/>
          <w:sz w:val="24"/>
          <w:szCs w:val="24"/>
          <w:lang w:eastAsia="nl-NL"/>
        </w:rPr>
        <w:t>minste twee gebruikersonderzoeken via inschakeling van het leespanel worden uitgevoerd.</w:t>
      </w:r>
    </w:p>
    <w:p w:rsidR="00A6275E" w:rsidRPr="006B71B9" w:rsidRDefault="003C1A10"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Van</w:t>
      </w:r>
      <w:r w:rsidR="00A6275E" w:rsidRPr="006B71B9">
        <w:rPr>
          <w:rFonts w:eastAsia="Times New Roman" w:cstheme="minorHAnsi"/>
          <w:color w:val="222222"/>
          <w:sz w:val="24"/>
          <w:szCs w:val="24"/>
          <w:lang w:eastAsia="nl-NL"/>
        </w:rPr>
        <w:t xml:space="preserve">wege het specifieke karakter van het lezersbestand van BPL is het van  groot  belang de gebruikersinbreng te stimuleren en te </w:t>
      </w:r>
      <w:r w:rsidRPr="006B71B9">
        <w:rPr>
          <w:rFonts w:eastAsia="Times New Roman" w:cstheme="minorHAnsi"/>
          <w:color w:val="222222"/>
          <w:sz w:val="24"/>
          <w:szCs w:val="24"/>
          <w:lang w:eastAsia="nl-NL"/>
        </w:rPr>
        <w:t>activeren</w:t>
      </w:r>
      <w:r w:rsidR="006B71B9">
        <w:rPr>
          <w:rFonts w:eastAsia="Times New Roman" w:cstheme="minorHAnsi"/>
          <w:color w:val="222222"/>
          <w:sz w:val="24"/>
          <w:szCs w:val="24"/>
          <w:lang w:eastAsia="nl-NL"/>
        </w:rPr>
        <w:t>. Dat gaat verd</w:t>
      </w:r>
      <w:r w:rsidR="007D3B6B">
        <w:rPr>
          <w:rFonts w:eastAsia="Times New Roman" w:cstheme="minorHAnsi"/>
          <w:color w:val="222222"/>
          <w:sz w:val="24"/>
          <w:szCs w:val="24"/>
          <w:lang w:eastAsia="nl-NL"/>
        </w:rPr>
        <w:t xml:space="preserve">er </w:t>
      </w:r>
      <w:r w:rsidR="00A6275E" w:rsidRPr="006B71B9">
        <w:rPr>
          <w:rFonts w:eastAsia="Times New Roman" w:cstheme="minorHAnsi"/>
          <w:color w:val="222222"/>
          <w:sz w:val="24"/>
          <w:szCs w:val="24"/>
          <w:lang w:eastAsia="nl-NL"/>
        </w:rPr>
        <w:t xml:space="preserve">dan wat BPL </w:t>
      </w:r>
      <w:r w:rsidR="007D3B6B">
        <w:rPr>
          <w:rFonts w:eastAsia="Times New Roman" w:cstheme="minorHAnsi"/>
          <w:color w:val="222222"/>
          <w:sz w:val="24"/>
          <w:szCs w:val="24"/>
          <w:lang w:eastAsia="nl-NL"/>
        </w:rPr>
        <w:t xml:space="preserve">nu </w:t>
      </w:r>
      <w:r w:rsidR="00E75E83">
        <w:rPr>
          <w:rFonts w:eastAsia="Times New Roman" w:cstheme="minorHAnsi"/>
          <w:color w:val="222222"/>
          <w:sz w:val="24"/>
          <w:szCs w:val="24"/>
          <w:lang w:eastAsia="nl-NL"/>
        </w:rPr>
        <w:t xml:space="preserve">al </w:t>
      </w:r>
      <w:r w:rsidR="00A6275E" w:rsidRPr="006B71B9">
        <w:rPr>
          <w:rFonts w:eastAsia="Times New Roman" w:cstheme="minorHAnsi"/>
          <w:color w:val="222222"/>
          <w:sz w:val="24"/>
          <w:szCs w:val="24"/>
          <w:lang w:eastAsia="nl-NL"/>
        </w:rPr>
        <w:t xml:space="preserve">doet, </w:t>
      </w:r>
      <w:r w:rsidR="007D3B6B">
        <w:rPr>
          <w:rFonts w:eastAsia="Times New Roman" w:cstheme="minorHAnsi"/>
          <w:color w:val="222222"/>
          <w:sz w:val="24"/>
          <w:szCs w:val="24"/>
          <w:lang w:eastAsia="nl-NL"/>
        </w:rPr>
        <w:t xml:space="preserve">zoals </w:t>
      </w:r>
      <w:r w:rsidR="00A6275E" w:rsidRPr="006B71B9">
        <w:rPr>
          <w:rFonts w:eastAsia="Times New Roman" w:cstheme="minorHAnsi"/>
          <w:color w:val="222222"/>
          <w:sz w:val="24"/>
          <w:szCs w:val="24"/>
          <w:lang w:eastAsia="nl-NL"/>
        </w:rPr>
        <w:t>openstaan voor wensen en behoeften van klanten en de</w:t>
      </w:r>
      <w:r w:rsidR="007D3B6B">
        <w:rPr>
          <w:rFonts w:eastAsia="Times New Roman" w:cstheme="minorHAnsi"/>
          <w:color w:val="222222"/>
          <w:sz w:val="24"/>
          <w:szCs w:val="24"/>
          <w:lang w:eastAsia="nl-NL"/>
        </w:rPr>
        <w:t xml:space="preserve"> </w:t>
      </w:r>
      <w:r w:rsidR="00A6275E" w:rsidRPr="006B71B9">
        <w:rPr>
          <w:rFonts w:eastAsia="Times New Roman" w:cstheme="minorHAnsi"/>
          <w:color w:val="222222"/>
          <w:sz w:val="24"/>
          <w:szCs w:val="24"/>
          <w:lang w:eastAsia="nl-NL"/>
        </w:rPr>
        <w:t xml:space="preserve">klanttevredenheid meten. Bij de reeks zoals die in par. 1 voorkomt: gericht op de klant, gedacht vanuit de klant en ter verbetering  van de dienstverlening aan de klant, </w:t>
      </w:r>
      <w:r w:rsidR="007D3B6B">
        <w:rPr>
          <w:rFonts w:eastAsia="Times New Roman" w:cstheme="minorHAnsi"/>
          <w:color w:val="222222"/>
          <w:sz w:val="24"/>
          <w:szCs w:val="24"/>
          <w:lang w:eastAsia="nl-NL"/>
        </w:rPr>
        <w:t>mist de Raad</w:t>
      </w:r>
      <w:r w:rsidR="00A6275E" w:rsidRPr="006B71B9">
        <w:rPr>
          <w:rFonts w:eastAsia="Times New Roman" w:cstheme="minorHAnsi"/>
          <w:color w:val="222222"/>
          <w:sz w:val="24"/>
          <w:szCs w:val="24"/>
          <w:lang w:eastAsia="nl-NL"/>
        </w:rPr>
        <w:t xml:space="preserve"> </w:t>
      </w:r>
      <w:r>
        <w:rPr>
          <w:rFonts w:eastAsia="Times New Roman" w:cstheme="minorHAnsi"/>
          <w:color w:val="222222"/>
          <w:sz w:val="24"/>
          <w:szCs w:val="24"/>
          <w:lang w:eastAsia="nl-NL"/>
        </w:rPr>
        <w:t>‘</w:t>
      </w:r>
      <w:r w:rsidR="00A6275E" w:rsidRPr="006B71B9">
        <w:rPr>
          <w:rFonts w:eastAsia="Times New Roman" w:cstheme="minorHAnsi"/>
          <w:color w:val="222222"/>
          <w:sz w:val="24"/>
          <w:szCs w:val="24"/>
          <w:lang w:eastAsia="nl-NL"/>
        </w:rPr>
        <w:t>samen</w:t>
      </w:r>
      <w:r>
        <w:rPr>
          <w:rFonts w:eastAsia="Times New Roman" w:cstheme="minorHAnsi"/>
          <w:color w:val="222222"/>
          <w:sz w:val="24"/>
          <w:szCs w:val="24"/>
          <w:lang w:eastAsia="nl-NL"/>
        </w:rPr>
        <w:t>’</w:t>
      </w:r>
      <w:r w:rsidR="00A6275E" w:rsidRPr="006B71B9">
        <w:rPr>
          <w:rFonts w:eastAsia="Times New Roman" w:cstheme="minorHAnsi"/>
          <w:color w:val="222222"/>
          <w:sz w:val="24"/>
          <w:szCs w:val="24"/>
          <w:lang w:eastAsia="nl-NL"/>
        </w:rPr>
        <w:t xml:space="preserve"> met de klant.  </w:t>
      </w:r>
    </w:p>
    <w:p w:rsidR="00A6275E" w:rsidRPr="006B71B9" w:rsidRDefault="00E75E83"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Gebruikersinbreng dient niet alleen plaats te vinden ter afronding van een project maar is ook noodzakelijk aan het begin</w:t>
      </w:r>
      <w:r w:rsidR="007D3B6B">
        <w:rPr>
          <w:rFonts w:eastAsia="Times New Roman" w:cstheme="minorHAnsi"/>
          <w:color w:val="222222"/>
          <w:sz w:val="24"/>
          <w:szCs w:val="24"/>
          <w:lang w:eastAsia="nl-NL"/>
        </w:rPr>
        <w:t xml:space="preserve"> en tijdens </w:t>
      </w:r>
      <w:r>
        <w:rPr>
          <w:rFonts w:eastAsia="Times New Roman" w:cstheme="minorHAnsi"/>
          <w:color w:val="222222"/>
          <w:sz w:val="24"/>
          <w:szCs w:val="24"/>
          <w:lang w:eastAsia="nl-NL"/>
        </w:rPr>
        <w:t>een project</w:t>
      </w:r>
      <w:r w:rsidR="007D3B6B">
        <w:rPr>
          <w:rFonts w:eastAsia="Times New Roman" w:cstheme="minorHAnsi"/>
          <w:color w:val="222222"/>
          <w:sz w:val="24"/>
          <w:szCs w:val="24"/>
          <w:lang w:eastAsia="nl-NL"/>
        </w:rPr>
        <w:t>.</w:t>
      </w:r>
      <w:r>
        <w:rPr>
          <w:rFonts w:eastAsia="Times New Roman" w:cstheme="minorHAnsi"/>
          <w:color w:val="222222"/>
          <w:sz w:val="24"/>
          <w:szCs w:val="24"/>
          <w:lang w:eastAsia="nl-NL"/>
        </w:rPr>
        <w:t xml:space="preserve"> </w:t>
      </w:r>
      <w:r w:rsidR="00A6275E" w:rsidRPr="006B71B9">
        <w:rPr>
          <w:rFonts w:eastAsia="Times New Roman" w:cstheme="minorHAnsi"/>
          <w:color w:val="222222"/>
          <w:sz w:val="24"/>
          <w:szCs w:val="24"/>
          <w:lang w:eastAsia="nl-NL"/>
        </w:rPr>
        <w:t xml:space="preserve">Een </w:t>
      </w:r>
      <w:r w:rsidR="003C1A10">
        <w:rPr>
          <w:rFonts w:eastAsia="Times New Roman" w:cstheme="minorHAnsi"/>
          <w:color w:val="222222"/>
          <w:sz w:val="24"/>
          <w:szCs w:val="24"/>
          <w:lang w:eastAsia="nl-NL"/>
        </w:rPr>
        <w:t>a</w:t>
      </w:r>
      <w:r w:rsidR="003C1A10" w:rsidRPr="006B71B9">
        <w:rPr>
          <w:rFonts w:eastAsia="Times New Roman" w:cstheme="minorHAnsi"/>
          <w:color w:val="222222"/>
          <w:sz w:val="24"/>
          <w:szCs w:val="24"/>
          <w:lang w:eastAsia="nl-NL"/>
        </w:rPr>
        <w:t>dequate</w:t>
      </w:r>
      <w:r w:rsidR="00A6275E" w:rsidRPr="006B71B9">
        <w:rPr>
          <w:rFonts w:eastAsia="Times New Roman" w:cstheme="minorHAnsi"/>
          <w:color w:val="222222"/>
          <w:sz w:val="24"/>
          <w:szCs w:val="24"/>
          <w:lang w:eastAsia="nl-NL"/>
        </w:rPr>
        <w:t xml:space="preserve"> gebruikersinbreng is onontbeerlijk voor het realiseren van een excellente dienstverlening.</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De Raad vraagt BPL in een reactie op dit advies</w:t>
      </w:r>
      <w:r w:rsidR="007D3B6B">
        <w:rPr>
          <w:rFonts w:eastAsia="Times New Roman" w:cstheme="minorHAnsi"/>
          <w:color w:val="222222"/>
          <w:sz w:val="24"/>
          <w:szCs w:val="24"/>
          <w:lang w:eastAsia="nl-NL"/>
        </w:rPr>
        <w:t xml:space="preserve"> </w:t>
      </w:r>
      <w:r w:rsidRPr="006B71B9">
        <w:rPr>
          <w:rFonts w:eastAsia="Times New Roman" w:cstheme="minorHAnsi"/>
          <w:color w:val="222222"/>
          <w:sz w:val="24"/>
          <w:szCs w:val="24"/>
          <w:lang w:eastAsia="nl-NL"/>
        </w:rPr>
        <w:t>aan te geven hoe in 2018 de hiervoor bedoelde nota over de gebruikersinbreng toegepast zal worden.</w:t>
      </w:r>
    </w:p>
    <w:p w:rsidR="003C1A10"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10.</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par. 3 van het jaarplan voor 2017 is sprake van het bouwen van een portaal voor mensen met een leesbeperking. Via dat portaal zouden in beginsel alle producten en diensten voor de doelgroep vindbaar zijn.</w:t>
      </w:r>
    </w:p>
    <w:p w:rsidR="007D3B6B"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In de eerste zin van par. 3 van het thans ter advisering voorliggend jaarplan staat te lezen dat bij de implementatie van de nieuwe website in 2017 </w:t>
      </w:r>
      <w:r w:rsidR="003C1A10">
        <w:rPr>
          <w:rFonts w:eastAsia="Times New Roman" w:cstheme="minorHAnsi"/>
          <w:color w:val="222222"/>
          <w:sz w:val="24"/>
          <w:szCs w:val="24"/>
          <w:lang w:eastAsia="nl-NL"/>
        </w:rPr>
        <w:t>duidelijk is gebleken dat het ICT</w:t>
      </w:r>
      <w:r w:rsidRPr="006B71B9">
        <w:rPr>
          <w:rFonts w:eastAsia="Times New Roman" w:cstheme="minorHAnsi"/>
          <w:color w:val="222222"/>
          <w:sz w:val="24"/>
          <w:szCs w:val="24"/>
          <w:lang w:eastAsia="nl-NL"/>
        </w:rPr>
        <w:t>-lan</w:t>
      </w:r>
      <w:r w:rsidR="003C1A10">
        <w:rPr>
          <w:rFonts w:eastAsia="Times New Roman" w:cstheme="minorHAnsi"/>
          <w:color w:val="222222"/>
          <w:sz w:val="24"/>
          <w:szCs w:val="24"/>
          <w:lang w:eastAsia="nl-NL"/>
        </w:rPr>
        <w:t>dschap aan vernieuwing toe is. G</w:t>
      </w:r>
      <w:r w:rsidRPr="006B71B9">
        <w:rPr>
          <w:rFonts w:eastAsia="Times New Roman" w:cstheme="minorHAnsi"/>
          <w:color w:val="222222"/>
          <w:sz w:val="24"/>
          <w:szCs w:val="24"/>
          <w:lang w:eastAsia="nl-NL"/>
        </w:rPr>
        <w:t>ebleken is dat er operationele knelpunten zijn. Het voor 2018 beschreven voorgenomen</w:t>
      </w:r>
      <w:r w:rsidR="006B71B9">
        <w:rPr>
          <w:rFonts w:eastAsia="Times New Roman" w:cstheme="minorHAnsi"/>
          <w:color w:val="222222"/>
          <w:sz w:val="24"/>
          <w:szCs w:val="24"/>
          <w:lang w:eastAsia="nl-NL"/>
        </w:rPr>
        <w:t xml:space="preserve"> </w:t>
      </w:r>
      <w:r w:rsidR="003C1A10">
        <w:rPr>
          <w:rFonts w:eastAsia="Times New Roman" w:cstheme="minorHAnsi"/>
          <w:color w:val="222222"/>
          <w:sz w:val="24"/>
          <w:szCs w:val="24"/>
          <w:lang w:eastAsia="nl-NL"/>
        </w:rPr>
        <w:t>ICT</w:t>
      </w:r>
      <w:r w:rsidR="006B71B9">
        <w:rPr>
          <w:rFonts w:eastAsia="Times New Roman" w:cstheme="minorHAnsi"/>
          <w:color w:val="222222"/>
          <w:sz w:val="24"/>
          <w:szCs w:val="24"/>
          <w:lang w:eastAsia="nl-NL"/>
        </w:rPr>
        <w:t>-beleid lijkt, zo meent de R</w:t>
      </w:r>
      <w:r w:rsidRPr="006B71B9">
        <w:rPr>
          <w:rFonts w:eastAsia="Times New Roman" w:cstheme="minorHAnsi"/>
          <w:color w:val="222222"/>
          <w:sz w:val="24"/>
          <w:szCs w:val="24"/>
          <w:lang w:eastAsia="nl-NL"/>
        </w:rPr>
        <w:t xml:space="preserve">aad, in het geheel niet aan te sluiten bij het voor 2017 beoogde </w:t>
      </w:r>
      <w:r w:rsidR="003C1A10" w:rsidRPr="006B71B9">
        <w:rPr>
          <w:rFonts w:eastAsia="Times New Roman" w:cstheme="minorHAnsi"/>
          <w:color w:val="222222"/>
          <w:sz w:val="24"/>
          <w:szCs w:val="24"/>
          <w:lang w:eastAsia="nl-NL"/>
        </w:rPr>
        <w:t>ICT</w:t>
      </w:r>
      <w:r w:rsidR="003C1A10">
        <w:rPr>
          <w:rFonts w:eastAsia="Times New Roman" w:cstheme="minorHAnsi"/>
          <w:color w:val="222222"/>
          <w:sz w:val="24"/>
          <w:szCs w:val="24"/>
          <w:lang w:eastAsia="nl-NL"/>
        </w:rPr>
        <w:t xml:space="preserve">-beleid. </w:t>
      </w:r>
      <w:r w:rsidRPr="006B71B9">
        <w:rPr>
          <w:rFonts w:eastAsia="Times New Roman" w:cstheme="minorHAnsi"/>
          <w:color w:val="222222"/>
          <w:sz w:val="24"/>
          <w:szCs w:val="24"/>
          <w:lang w:eastAsia="nl-NL"/>
        </w:rPr>
        <w:t>Het zog</w:t>
      </w:r>
      <w:r w:rsidR="007D3B6B">
        <w:rPr>
          <w:rFonts w:eastAsia="Times New Roman" w:cstheme="minorHAnsi"/>
          <w:color w:val="222222"/>
          <w:sz w:val="24"/>
          <w:szCs w:val="24"/>
          <w:lang w:eastAsia="nl-NL"/>
        </w:rPr>
        <w:t xml:space="preserve">enaamde portaal, ook wel winkel genoemd, </w:t>
      </w:r>
      <w:r w:rsidRPr="006B71B9">
        <w:rPr>
          <w:rFonts w:eastAsia="Times New Roman" w:cstheme="minorHAnsi"/>
          <w:color w:val="222222"/>
          <w:sz w:val="24"/>
          <w:szCs w:val="24"/>
          <w:lang w:eastAsia="nl-NL"/>
        </w:rPr>
        <w:t>is helemaal uit beeld verdwenen.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Het zinsdeel</w:t>
      </w:r>
      <w:r w:rsidR="003C1A10">
        <w:rPr>
          <w:rFonts w:eastAsia="Times New Roman" w:cstheme="minorHAnsi"/>
          <w:color w:val="222222"/>
          <w:sz w:val="24"/>
          <w:szCs w:val="24"/>
          <w:lang w:eastAsia="nl-NL"/>
        </w:rPr>
        <w:t xml:space="preserve"> in par. 3 luidende: (dat het ICT</w:t>
      </w:r>
      <w:r w:rsidRPr="006B71B9">
        <w:rPr>
          <w:rFonts w:eastAsia="Times New Roman" w:cstheme="minorHAnsi"/>
          <w:color w:val="222222"/>
          <w:sz w:val="24"/>
          <w:szCs w:val="24"/>
          <w:lang w:eastAsia="nl-NL"/>
        </w:rPr>
        <w:t xml:space="preserve">-landschap, dat vanuit de keten bestuurd wordt,) doet bij de Raad de vraag naar de </w:t>
      </w:r>
      <w:r w:rsidR="003C1A10">
        <w:rPr>
          <w:rFonts w:eastAsia="Times New Roman" w:cstheme="minorHAnsi"/>
          <w:color w:val="222222"/>
          <w:sz w:val="24"/>
          <w:szCs w:val="24"/>
          <w:lang w:eastAsia="nl-NL"/>
        </w:rPr>
        <w:t>verantwoordelijkheid voor de ICT</w:t>
      </w:r>
      <w:r w:rsidRPr="006B71B9">
        <w:rPr>
          <w:rFonts w:eastAsia="Times New Roman" w:cstheme="minorHAnsi"/>
          <w:color w:val="222222"/>
          <w:sz w:val="24"/>
          <w:szCs w:val="24"/>
          <w:lang w:eastAsia="nl-NL"/>
        </w:rPr>
        <w:t>-</w:t>
      </w:r>
      <w:r w:rsidR="003C1A10" w:rsidRPr="006B71B9">
        <w:rPr>
          <w:rFonts w:eastAsia="Times New Roman" w:cstheme="minorHAnsi"/>
          <w:color w:val="222222"/>
          <w:sz w:val="24"/>
          <w:szCs w:val="24"/>
          <w:lang w:eastAsia="nl-NL"/>
        </w:rPr>
        <w:t>aspecten</w:t>
      </w:r>
      <w:r w:rsidRPr="006B71B9">
        <w:rPr>
          <w:rFonts w:eastAsia="Times New Roman" w:cstheme="minorHAnsi"/>
          <w:color w:val="222222"/>
          <w:sz w:val="24"/>
          <w:szCs w:val="24"/>
          <w:lang w:eastAsia="nl-NL"/>
        </w:rPr>
        <w:t xml:space="preserve"> van het aangepast lezen als zodanig, rijzen.</w:t>
      </w:r>
    </w:p>
    <w:p w:rsidR="00741F24" w:rsidRPr="00741F24" w:rsidRDefault="00A6275E" w:rsidP="00741F24">
      <w:pPr>
        <w:shd w:val="clear" w:color="auto" w:fill="FFFFFF"/>
        <w:spacing w:after="0" w:line="240" w:lineRule="auto"/>
        <w:jc w:val="both"/>
        <w:rPr>
          <w:rFonts w:eastAsia="Times New Roman" w:cstheme="minorHAnsi"/>
          <w:color w:val="262626" w:themeColor="text1" w:themeTint="D9"/>
          <w:sz w:val="24"/>
          <w:szCs w:val="24"/>
          <w:lang w:eastAsia="nl-NL"/>
        </w:rPr>
      </w:pPr>
      <w:r w:rsidRPr="006B71B9">
        <w:rPr>
          <w:rFonts w:eastAsia="Times New Roman" w:cstheme="minorHAnsi"/>
          <w:color w:val="222222"/>
          <w:sz w:val="24"/>
          <w:szCs w:val="24"/>
          <w:lang w:eastAsia="nl-NL"/>
        </w:rPr>
        <w:t xml:space="preserve">Kennelijk zijn er </w:t>
      </w:r>
      <w:r w:rsidR="003C1A10">
        <w:rPr>
          <w:rFonts w:eastAsia="Times New Roman" w:cstheme="minorHAnsi"/>
          <w:color w:val="222222"/>
          <w:sz w:val="24"/>
          <w:szCs w:val="24"/>
          <w:lang w:eastAsia="nl-NL"/>
        </w:rPr>
        <w:t>met betrekking tot de ICT</w:t>
      </w:r>
      <w:r w:rsidRPr="006B71B9">
        <w:rPr>
          <w:rFonts w:eastAsia="Times New Roman" w:cstheme="minorHAnsi"/>
          <w:color w:val="222222"/>
          <w:sz w:val="24"/>
          <w:szCs w:val="24"/>
          <w:lang w:eastAsia="nl-NL"/>
        </w:rPr>
        <w:t>-</w:t>
      </w:r>
      <w:r w:rsidR="003C1A10" w:rsidRPr="006B71B9">
        <w:rPr>
          <w:rFonts w:eastAsia="Times New Roman" w:cstheme="minorHAnsi"/>
          <w:color w:val="222222"/>
          <w:sz w:val="24"/>
          <w:szCs w:val="24"/>
          <w:lang w:eastAsia="nl-NL"/>
        </w:rPr>
        <w:t>aspecten</w:t>
      </w:r>
      <w:r w:rsidRPr="006B71B9">
        <w:rPr>
          <w:rFonts w:eastAsia="Times New Roman" w:cstheme="minorHAnsi"/>
          <w:color w:val="222222"/>
          <w:sz w:val="24"/>
          <w:szCs w:val="24"/>
          <w:lang w:eastAsia="nl-NL"/>
        </w:rPr>
        <w:t xml:space="preserve"> van het aangepast lezen/passend lezen nog de nodige veranderingen te verwachten die wellicht niet onmiddellijk voor de lezer </w:t>
      </w:r>
      <w:r w:rsidRPr="00741F24">
        <w:rPr>
          <w:rFonts w:eastAsia="Times New Roman" w:cstheme="minorHAnsi"/>
          <w:color w:val="222222"/>
          <w:sz w:val="24"/>
          <w:szCs w:val="24"/>
          <w:lang w:eastAsia="nl-NL"/>
        </w:rPr>
        <w:t>merkbaar zullen zijn.</w:t>
      </w:r>
      <w:r w:rsidR="00741F24" w:rsidRPr="00741F24">
        <w:rPr>
          <w:rFonts w:eastAsia="Times New Roman" w:cstheme="minorHAnsi"/>
          <w:color w:val="222222"/>
          <w:sz w:val="24"/>
          <w:szCs w:val="24"/>
          <w:lang w:eastAsia="nl-NL"/>
        </w:rPr>
        <w:t xml:space="preserve"> </w:t>
      </w:r>
      <w:r w:rsidR="00741F24" w:rsidRPr="00741F24">
        <w:rPr>
          <w:rFonts w:eastAsia="Times New Roman" w:cstheme="minorHAnsi"/>
          <w:color w:val="262626" w:themeColor="text1" w:themeTint="D9"/>
          <w:sz w:val="24"/>
          <w:szCs w:val="24"/>
          <w:lang w:eastAsia="nl-NL"/>
        </w:rPr>
        <w:t xml:space="preserve">De Raad onderschrijft de noodzaak tot grondige vernieuwing van bestaande systemen. De huidige infrastructuur is te broos waardoor de dienstverlener weinig updates beschikbaar kan stellen voor </w:t>
      </w:r>
      <w:r w:rsidR="00741F24">
        <w:rPr>
          <w:rFonts w:eastAsia="Times New Roman" w:cstheme="minorHAnsi"/>
          <w:color w:val="262626" w:themeColor="text1" w:themeTint="D9"/>
          <w:sz w:val="24"/>
          <w:szCs w:val="24"/>
          <w:lang w:eastAsia="nl-NL"/>
        </w:rPr>
        <w:t xml:space="preserve">de </w:t>
      </w:r>
      <w:r w:rsidR="00741F24" w:rsidRPr="00741F24">
        <w:rPr>
          <w:rFonts w:eastAsia="Times New Roman" w:cstheme="minorHAnsi"/>
          <w:color w:val="262626" w:themeColor="text1" w:themeTint="D9"/>
          <w:sz w:val="24"/>
          <w:szCs w:val="24"/>
          <w:lang w:eastAsia="nl-NL"/>
        </w:rPr>
        <w:t xml:space="preserve">lezer. Het zijn de zichtbare vernieuwingen in de systemen die leiden tot het behoud van lezers. Met klem vraagt de Raad gedegen rekening te </w:t>
      </w:r>
      <w:r w:rsidR="00741F24" w:rsidRPr="00741F24">
        <w:rPr>
          <w:rFonts w:eastAsia="Times New Roman" w:cstheme="minorHAnsi"/>
          <w:color w:val="262626" w:themeColor="text1" w:themeTint="D9"/>
          <w:sz w:val="24"/>
          <w:szCs w:val="24"/>
          <w:lang w:eastAsia="nl-NL"/>
        </w:rPr>
        <w:lastRenderedPageBreak/>
        <w:t>houden met de wens van de lezer. Hier verwacht de Raad een serieuze inspanning van het management. Zowel de technologische voor</w:t>
      </w:r>
      <w:r w:rsidR="00D73BA7">
        <w:rPr>
          <w:rFonts w:eastAsia="Times New Roman" w:cstheme="minorHAnsi"/>
          <w:color w:val="262626" w:themeColor="text1" w:themeTint="D9"/>
          <w:sz w:val="24"/>
          <w:szCs w:val="24"/>
          <w:lang w:eastAsia="nl-NL"/>
        </w:rPr>
        <w:t xml:space="preserve">tgang als de </w:t>
      </w:r>
      <w:r w:rsidR="00741F24" w:rsidRPr="00741F24">
        <w:rPr>
          <w:rFonts w:eastAsia="Times New Roman" w:cstheme="minorHAnsi"/>
          <w:color w:val="262626" w:themeColor="text1" w:themeTint="D9"/>
          <w:sz w:val="24"/>
          <w:szCs w:val="24"/>
          <w:lang w:eastAsia="nl-NL"/>
        </w:rPr>
        <w:t>lezer</w:t>
      </w:r>
      <w:r w:rsidR="00D73BA7">
        <w:rPr>
          <w:rFonts w:eastAsia="Times New Roman" w:cstheme="minorHAnsi"/>
          <w:color w:val="262626" w:themeColor="text1" w:themeTint="D9"/>
          <w:sz w:val="24"/>
          <w:szCs w:val="24"/>
          <w:lang w:eastAsia="nl-NL"/>
        </w:rPr>
        <w:t xml:space="preserve"> van deze tijd </w:t>
      </w:r>
      <w:r w:rsidR="00741F24" w:rsidRPr="00741F24">
        <w:rPr>
          <w:rFonts w:eastAsia="Times New Roman" w:cstheme="minorHAnsi"/>
          <w:color w:val="262626" w:themeColor="text1" w:themeTint="D9"/>
          <w:sz w:val="24"/>
          <w:szCs w:val="24"/>
          <w:lang w:eastAsia="nl-NL"/>
        </w:rPr>
        <w:t>onderstreept nogmaals de noodzaak tot vernieuwing. De Raad wil graag in 2018 gesprekspartner blijven met betrekking tot toekomstige  ICT projecten en innovaties.</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11.</w:t>
      </w:r>
    </w:p>
    <w:p w:rsidR="00A6275E" w:rsidRPr="006B71B9" w:rsidRDefault="00A6275E" w:rsidP="00D73BA7">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De centrale taak van BPL is het beheer, en alles wat daarmee samenhangt van een collectie boeken, kranten en </w:t>
      </w:r>
      <w:r w:rsidR="003C1A10" w:rsidRPr="006B71B9">
        <w:rPr>
          <w:rFonts w:eastAsia="Times New Roman" w:cstheme="minorHAnsi"/>
          <w:color w:val="222222"/>
          <w:sz w:val="24"/>
          <w:szCs w:val="24"/>
          <w:lang w:eastAsia="nl-NL"/>
        </w:rPr>
        <w:t>tijdschriften</w:t>
      </w:r>
      <w:r w:rsidRPr="006B71B9">
        <w:rPr>
          <w:rFonts w:eastAsia="Times New Roman" w:cstheme="minorHAnsi"/>
          <w:color w:val="222222"/>
          <w:sz w:val="24"/>
          <w:szCs w:val="24"/>
          <w:lang w:eastAsia="nl-NL"/>
        </w:rPr>
        <w:t xml:space="preserve"> ten behoeve van personen met een leesbeperking.</w:t>
      </w:r>
    </w:p>
    <w:p w:rsidR="00A6275E" w:rsidRPr="006B71B9" w:rsidRDefault="00A6275E" w:rsidP="00D73BA7">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In het afgelopen jaar is door alle betrokkenen hard gewerkt om de collectie weer </w:t>
      </w:r>
      <w:r w:rsidR="00065D2E" w:rsidRPr="006B71B9">
        <w:rPr>
          <w:rFonts w:eastAsia="Times New Roman" w:cstheme="minorHAnsi"/>
          <w:color w:val="222222"/>
          <w:sz w:val="24"/>
          <w:szCs w:val="24"/>
          <w:lang w:eastAsia="nl-NL"/>
        </w:rPr>
        <w:t>substantieel</w:t>
      </w:r>
      <w:r w:rsidRPr="006B71B9">
        <w:rPr>
          <w:rFonts w:eastAsia="Times New Roman" w:cstheme="minorHAnsi"/>
          <w:color w:val="222222"/>
          <w:sz w:val="24"/>
          <w:szCs w:val="24"/>
          <w:lang w:eastAsia="nl-NL"/>
        </w:rPr>
        <w:t xml:space="preserve"> uit te breiden.</w:t>
      </w:r>
    </w:p>
    <w:p w:rsidR="00A6275E" w:rsidRPr="006B71B9" w:rsidRDefault="00A6275E" w:rsidP="00D73BA7">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het bijzonder dienen de stappen voorwaar</w:t>
      </w:r>
      <w:r w:rsidR="00065D2E">
        <w:rPr>
          <w:rFonts w:eastAsia="Times New Roman" w:cstheme="minorHAnsi"/>
          <w:color w:val="222222"/>
          <w:sz w:val="24"/>
          <w:szCs w:val="24"/>
          <w:lang w:eastAsia="nl-NL"/>
        </w:rPr>
        <w:t>ts</w:t>
      </w:r>
      <w:r w:rsidRPr="006B71B9">
        <w:rPr>
          <w:rFonts w:eastAsia="Times New Roman" w:cstheme="minorHAnsi"/>
          <w:color w:val="222222"/>
          <w:sz w:val="24"/>
          <w:szCs w:val="24"/>
          <w:lang w:eastAsia="nl-NL"/>
        </w:rPr>
        <w:t xml:space="preserve"> ten aanzien van de collec</w:t>
      </w:r>
      <w:r w:rsidR="00065D2E">
        <w:rPr>
          <w:rFonts w:eastAsia="Times New Roman" w:cstheme="minorHAnsi"/>
          <w:color w:val="222222"/>
          <w:sz w:val="24"/>
          <w:szCs w:val="24"/>
          <w:lang w:eastAsia="nl-NL"/>
        </w:rPr>
        <w:t>tie braille genoemd te worden</w:t>
      </w:r>
      <w:r w:rsidR="00D73BA7">
        <w:rPr>
          <w:rFonts w:eastAsia="Times New Roman" w:cstheme="minorHAnsi"/>
          <w:color w:val="222222"/>
          <w:sz w:val="24"/>
          <w:szCs w:val="24"/>
          <w:lang w:eastAsia="nl-NL"/>
        </w:rPr>
        <w:t xml:space="preserve"> zoals ‘braille op verzoek’ en braille voor de beginnende braillelezer</w:t>
      </w:r>
      <w:r w:rsidR="00065D2E">
        <w:rPr>
          <w:rFonts w:eastAsia="Times New Roman" w:cstheme="minorHAnsi"/>
          <w:color w:val="222222"/>
          <w:sz w:val="24"/>
          <w:szCs w:val="24"/>
          <w:lang w:eastAsia="nl-NL"/>
        </w:rPr>
        <w:t>. D</w:t>
      </w:r>
      <w:r w:rsidRPr="006B71B9">
        <w:rPr>
          <w:rFonts w:eastAsia="Times New Roman" w:cstheme="minorHAnsi"/>
          <w:color w:val="222222"/>
          <w:sz w:val="24"/>
          <w:szCs w:val="24"/>
          <w:lang w:eastAsia="nl-NL"/>
        </w:rPr>
        <w:t>e Raad verheugt zich over die stappen</w:t>
      </w:r>
      <w:r w:rsidR="00065D2E">
        <w:rPr>
          <w:rFonts w:eastAsia="Times New Roman" w:cstheme="minorHAnsi"/>
          <w:color w:val="222222"/>
          <w:sz w:val="24"/>
          <w:szCs w:val="24"/>
          <w:lang w:eastAsia="nl-NL"/>
        </w:rPr>
        <w:t>.</w:t>
      </w:r>
    </w:p>
    <w:p w:rsidR="00A6275E" w:rsidRPr="006B71B9" w:rsidRDefault="00A6275E" w:rsidP="00D73BA7">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het  jaarplan van BPL mag een passage over de collectie niet ontbreken. De Raad begrijpt dat dit wellicht samenhangt met de collec</w:t>
      </w:r>
      <w:r w:rsidR="00065D2E">
        <w:rPr>
          <w:rFonts w:eastAsia="Times New Roman" w:cstheme="minorHAnsi"/>
          <w:color w:val="222222"/>
          <w:sz w:val="24"/>
          <w:szCs w:val="24"/>
          <w:lang w:eastAsia="nl-NL"/>
        </w:rPr>
        <w:t>tienota die bijna afgerond is. </w:t>
      </w:r>
      <w:r w:rsidR="006B71B9">
        <w:rPr>
          <w:rFonts w:eastAsia="Times New Roman" w:cstheme="minorHAnsi"/>
          <w:color w:val="222222"/>
          <w:sz w:val="24"/>
          <w:szCs w:val="24"/>
          <w:lang w:eastAsia="nl-NL"/>
        </w:rPr>
        <w:t>De R</w:t>
      </w:r>
      <w:r w:rsidRPr="006B71B9">
        <w:rPr>
          <w:rFonts w:eastAsia="Times New Roman" w:cstheme="minorHAnsi"/>
          <w:color w:val="222222"/>
          <w:sz w:val="24"/>
          <w:szCs w:val="24"/>
          <w:lang w:eastAsia="nl-NL"/>
        </w:rPr>
        <w:t xml:space="preserve">aad vraagt dan ook in de </w:t>
      </w:r>
      <w:r w:rsidR="00065D2E" w:rsidRPr="006B71B9">
        <w:rPr>
          <w:rFonts w:eastAsia="Times New Roman" w:cstheme="minorHAnsi"/>
          <w:color w:val="222222"/>
          <w:sz w:val="24"/>
          <w:szCs w:val="24"/>
          <w:lang w:eastAsia="nl-NL"/>
        </w:rPr>
        <w:t>reactie</w:t>
      </w:r>
      <w:r w:rsidRPr="006B71B9">
        <w:rPr>
          <w:rFonts w:eastAsia="Times New Roman" w:cstheme="minorHAnsi"/>
          <w:color w:val="222222"/>
          <w:sz w:val="24"/>
          <w:szCs w:val="24"/>
          <w:lang w:eastAsia="nl-NL"/>
        </w:rPr>
        <w:t xml:space="preserve"> op dit advies een inhoudelijke koppeling met het collectiebeleid te leggen.</w:t>
      </w:r>
      <w:r w:rsidR="00D73BA7">
        <w:rPr>
          <w:rFonts w:eastAsia="Times New Roman" w:cstheme="minorHAnsi"/>
          <w:color w:val="222222"/>
          <w:sz w:val="24"/>
          <w:szCs w:val="24"/>
          <w:lang w:eastAsia="nl-NL"/>
        </w:rPr>
        <w:t xml:space="preserve"> Vanwege het belang voor de lezers met een leesbeperking </w:t>
      </w:r>
      <w:r w:rsidR="0049236E">
        <w:rPr>
          <w:rFonts w:eastAsia="Times New Roman" w:cstheme="minorHAnsi"/>
          <w:color w:val="222222"/>
          <w:sz w:val="24"/>
          <w:szCs w:val="24"/>
          <w:lang w:eastAsia="nl-NL"/>
        </w:rPr>
        <w:t xml:space="preserve">mag ook een passage </w:t>
      </w:r>
      <w:r w:rsidR="00D73BA7">
        <w:rPr>
          <w:rFonts w:eastAsia="Times New Roman" w:cstheme="minorHAnsi"/>
          <w:color w:val="222222"/>
          <w:sz w:val="24"/>
          <w:szCs w:val="24"/>
          <w:lang w:eastAsia="nl-NL"/>
        </w:rPr>
        <w:t xml:space="preserve">over het saneringsbeleid in 2018 </w:t>
      </w:r>
      <w:r w:rsidR="0049236E">
        <w:rPr>
          <w:rFonts w:eastAsia="Times New Roman" w:cstheme="minorHAnsi"/>
          <w:color w:val="222222"/>
          <w:sz w:val="24"/>
          <w:szCs w:val="24"/>
          <w:lang w:eastAsia="nl-NL"/>
        </w:rPr>
        <w:t>niet ontbreken</w:t>
      </w:r>
      <w:r w:rsidR="00D73BA7">
        <w:rPr>
          <w:rFonts w:eastAsia="Times New Roman" w:cstheme="minorHAnsi"/>
          <w:color w:val="222222"/>
          <w:sz w:val="24"/>
          <w:szCs w:val="24"/>
          <w:lang w:eastAsia="nl-NL"/>
        </w:rPr>
        <w:t>.</w:t>
      </w:r>
    </w:p>
    <w:p w:rsidR="00065D2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12.</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De Raad ziet het tot zijn taak en met name uit het gebruikers-lezersperspectief de beleidsontwikkeling bij BPL kritisch te volgen.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Kritische</w:t>
      </w:r>
      <w:r w:rsidR="00065D2E">
        <w:rPr>
          <w:rFonts w:eastAsia="Times New Roman" w:cstheme="minorHAnsi"/>
          <w:color w:val="222222"/>
          <w:sz w:val="24"/>
          <w:szCs w:val="24"/>
          <w:lang w:eastAsia="nl-NL"/>
        </w:rPr>
        <w:t xml:space="preserve"> opmerkingen doen overigens niet</w:t>
      </w:r>
      <w:r w:rsidRPr="006B71B9">
        <w:rPr>
          <w:rFonts w:eastAsia="Times New Roman" w:cstheme="minorHAnsi"/>
          <w:color w:val="222222"/>
          <w:sz w:val="24"/>
          <w:szCs w:val="24"/>
          <w:lang w:eastAsia="nl-NL"/>
        </w:rPr>
        <w:t xml:space="preserve"> af aan de waardering die de Raad voor BPL en in feite </w:t>
      </w:r>
      <w:r w:rsidR="00065D2E">
        <w:rPr>
          <w:rFonts w:eastAsia="Times New Roman" w:cstheme="minorHAnsi"/>
          <w:color w:val="222222"/>
          <w:sz w:val="24"/>
          <w:szCs w:val="24"/>
          <w:lang w:eastAsia="nl-NL"/>
        </w:rPr>
        <w:t xml:space="preserve">voor </w:t>
      </w:r>
      <w:r w:rsidRPr="006B71B9">
        <w:rPr>
          <w:rFonts w:eastAsia="Times New Roman" w:cstheme="minorHAnsi"/>
          <w:color w:val="222222"/>
          <w:sz w:val="24"/>
          <w:szCs w:val="24"/>
          <w:lang w:eastAsia="nl-NL"/>
        </w:rPr>
        <w:t>zijn medewerkers, heeft.</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zijn advies over het jaarplan 2017 heeft de Raad naar het stipje op de  horizon verwezen.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Wie in een boekhandel of lokale bibliotheek komt of op een tafel bij een vriend of bekende </w:t>
      </w:r>
      <w:r w:rsidR="0049236E">
        <w:rPr>
          <w:rFonts w:eastAsia="Times New Roman" w:cstheme="minorHAnsi"/>
          <w:color w:val="222222"/>
          <w:sz w:val="24"/>
          <w:szCs w:val="24"/>
          <w:lang w:eastAsia="nl-NL"/>
        </w:rPr>
        <w:t xml:space="preserve">een boek </w:t>
      </w:r>
      <w:r w:rsidR="0049236E" w:rsidRPr="006B71B9">
        <w:rPr>
          <w:rFonts w:eastAsia="Times New Roman" w:cstheme="minorHAnsi"/>
          <w:color w:val="222222"/>
          <w:sz w:val="24"/>
          <w:szCs w:val="24"/>
          <w:lang w:eastAsia="nl-NL"/>
        </w:rPr>
        <w:t xml:space="preserve">ziet </w:t>
      </w:r>
      <w:r w:rsidRPr="006B71B9">
        <w:rPr>
          <w:rFonts w:eastAsia="Times New Roman" w:cstheme="minorHAnsi"/>
          <w:color w:val="222222"/>
          <w:sz w:val="24"/>
          <w:szCs w:val="24"/>
          <w:lang w:eastAsia="nl-NL"/>
        </w:rPr>
        <w:t xml:space="preserve">liggen </w:t>
      </w:r>
      <w:r w:rsidR="0049236E">
        <w:rPr>
          <w:rFonts w:eastAsia="Times New Roman" w:cstheme="minorHAnsi"/>
          <w:color w:val="222222"/>
          <w:sz w:val="24"/>
          <w:szCs w:val="24"/>
          <w:lang w:eastAsia="nl-NL"/>
        </w:rPr>
        <w:t xml:space="preserve">zou niet </w:t>
      </w:r>
      <w:r w:rsidRPr="006B71B9">
        <w:rPr>
          <w:rFonts w:eastAsia="Times New Roman" w:cstheme="minorHAnsi"/>
          <w:color w:val="222222"/>
          <w:sz w:val="24"/>
          <w:szCs w:val="24"/>
          <w:lang w:eastAsia="nl-NL"/>
        </w:rPr>
        <w:t>nieuwsgierig</w:t>
      </w:r>
      <w:r w:rsidR="0049236E">
        <w:rPr>
          <w:rFonts w:eastAsia="Times New Roman" w:cstheme="minorHAnsi"/>
          <w:color w:val="222222"/>
          <w:sz w:val="24"/>
          <w:szCs w:val="24"/>
          <w:lang w:eastAsia="nl-NL"/>
        </w:rPr>
        <w:t xml:space="preserve"> worden</w:t>
      </w:r>
      <w:r w:rsidRPr="006B71B9">
        <w:rPr>
          <w:rFonts w:eastAsia="Times New Roman" w:cstheme="minorHAnsi"/>
          <w:color w:val="222222"/>
          <w:sz w:val="24"/>
          <w:szCs w:val="24"/>
          <w:lang w:eastAsia="nl-NL"/>
        </w:rPr>
        <w:t xml:space="preserve"> naar de inhoud ervan. Waar zou het boek toch over gaan of wat staat er vandaag of dit weekend in de krant of tijdschrift.</w:t>
      </w:r>
      <w:r w:rsidR="0049236E">
        <w:rPr>
          <w:rFonts w:eastAsia="Times New Roman" w:cstheme="minorHAnsi"/>
          <w:color w:val="222222"/>
          <w:sz w:val="24"/>
          <w:szCs w:val="24"/>
          <w:lang w:eastAsia="nl-NL"/>
        </w:rPr>
        <w:t xml:space="preserve"> </w:t>
      </w:r>
    </w:p>
    <w:p w:rsidR="00A6275E"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Met app of player komt het </w:t>
      </w:r>
      <w:r w:rsidR="00065D2E" w:rsidRPr="006B71B9">
        <w:rPr>
          <w:rFonts w:eastAsia="Times New Roman" w:cstheme="minorHAnsi"/>
          <w:color w:val="222222"/>
          <w:sz w:val="24"/>
          <w:szCs w:val="24"/>
          <w:lang w:eastAsia="nl-NL"/>
        </w:rPr>
        <w:t>perspectief</w:t>
      </w:r>
      <w:r w:rsidRPr="006B71B9">
        <w:rPr>
          <w:rFonts w:eastAsia="Times New Roman" w:cstheme="minorHAnsi"/>
          <w:color w:val="222222"/>
          <w:sz w:val="24"/>
          <w:szCs w:val="24"/>
          <w:lang w:eastAsia="nl-NL"/>
        </w:rPr>
        <w:t xml:space="preserve"> dichterbij dat, na even het desbetreffende boek streamen of downloaden, een eers</w:t>
      </w:r>
      <w:r w:rsidR="006B71B9">
        <w:rPr>
          <w:rFonts w:eastAsia="Times New Roman" w:cstheme="minorHAnsi"/>
          <w:color w:val="222222"/>
          <w:sz w:val="24"/>
          <w:szCs w:val="24"/>
          <w:lang w:eastAsia="nl-NL"/>
        </w:rPr>
        <w:t xml:space="preserve">te kennismaking </w:t>
      </w:r>
      <w:r w:rsidR="00065D2E">
        <w:rPr>
          <w:rFonts w:eastAsia="Times New Roman" w:cstheme="minorHAnsi"/>
          <w:color w:val="222222"/>
          <w:sz w:val="24"/>
          <w:szCs w:val="24"/>
          <w:lang w:eastAsia="nl-NL"/>
        </w:rPr>
        <w:t>mogelijk</w:t>
      </w:r>
      <w:r w:rsidR="006B71B9">
        <w:rPr>
          <w:rFonts w:eastAsia="Times New Roman" w:cstheme="minorHAnsi"/>
          <w:color w:val="222222"/>
          <w:sz w:val="24"/>
          <w:szCs w:val="24"/>
          <w:lang w:eastAsia="nl-NL"/>
        </w:rPr>
        <w:t xml:space="preserve"> is. De R</w:t>
      </w:r>
      <w:r w:rsidRPr="006B71B9">
        <w:rPr>
          <w:rFonts w:eastAsia="Times New Roman" w:cstheme="minorHAnsi"/>
          <w:color w:val="222222"/>
          <w:sz w:val="24"/>
          <w:szCs w:val="24"/>
          <w:lang w:eastAsia="nl-NL"/>
        </w:rPr>
        <w:t>aad wil er aan bijdragen dat zo</w:t>
      </w:r>
      <w:r w:rsidR="00065D2E">
        <w:rPr>
          <w:rFonts w:eastAsia="Times New Roman" w:cstheme="minorHAnsi"/>
          <w:color w:val="222222"/>
          <w:sz w:val="24"/>
          <w:szCs w:val="24"/>
          <w:lang w:eastAsia="nl-NL"/>
        </w:rPr>
        <w:t xml:space="preserve"> ee</w:t>
      </w:r>
      <w:r w:rsidRPr="006B71B9">
        <w:rPr>
          <w:rFonts w:eastAsia="Times New Roman" w:cstheme="minorHAnsi"/>
          <w:color w:val="222222"/>
          <w:sz w:val="24"/>
          <w:szCs w:val="24"/>
          <w:lang w:eastAsia="nl-NL"/>
        </w:rPr>
        <w:t>n stipje komend jaar voor lezers met een leesbeperking, weer wat weer wat dichterbij komt.</w:t>
      </w:r>
    </w:p>
    <w:p w:rsidR="00DB5751" w:rsidRDefault="00DB5751" w:rsidP="006B71B9">
      <w:pPr>
        <w:shd w:val="clear" w:color="auto" w:fill="FFFFFF"/>
        <w:spacing w:after="0" w:line="240" w:lineRule="auto"/>
        <w:jc w:val="both"/>
        <w:rPr>
          <w:rFonts w:eastAsia="Times New Roman" w:cstheme="minorHAnsi"/>
          <w:color w:val="222222"/>
          <w:sz w:val="24"/>
          <w:szCs w:val="24"/>
          <w:lang w:eastAsia="nl-NL"/>
        </w:rPr>
      </w:pPr>
    </w:p>
    <w:p w:rsidR="00DB5751" w:rsidRDefault="00DB5751" w:rsidP="006B71B9">
      <w:pPr>
        <w:shd w:val="clear" w:color="auto" w:fill="FFFFFF"/>
        <w:spacing w:after="0" w:line="240" w:lineRule="auto"/>
        <w:jc w:val="both"/>
        <w:rPr>
          <w:rFonts w:eastAsia="Times New Roman" w:cstheme="minorHAnsi"/>
          <w:color w:val="222222"/>
          <w:sz w:val="24"/>
          <w:szCs w:val="24"/>
          <w:lang w:eastAsia="nl-NL"/>
        </w:rPr>
      </w:pPr>
    </w:p>
    <w:p w:rsidR="00DB5751" w:rsidRDefault="00DB5751" w:rsidP="006B71B9">
      <w:pPr>
        <w:shd w:val="clear" w:color="auto" w:fill="FFFFFF"/>
        <w:spacing w:after="0" w:line="240" w:lineRule="auto"/>
        <w:jc w:val="both"/>
        <w:rPr>
          <w:rFonts w:eastAsia="Times New Roman" w:cstheme="minorHAnsi"/>
          <w:color w:val="222222"/>
          <w:sz w:val="24"/>
          <w:szCs w:val="24"/>
          <w:lang w:eastAsia="nl-NL"/>
        </w:rPr>
      </w:pPr>
    </w:p>
    <w:p w:rsidR="00DB5751" w:rsidRPr="006B71B9" w:rsidRDefault="00DB5751"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18 januari 2018</w:t>
      </w:r>
      <w:bookmarkStart w:id="0" w:name="_GoBack"/>
      <w:bookmarkEnd w:id="0"/>
    </w:p>
    <w:p w:rsidR="007D3B6B"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sectPr w:rsidR="007D3B6B" w:rsidRPr="006B71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110" w:rsidRDefault="009F7110" w:rsidP="00A6275E">
      <w:pPr>
        <w:spacing w:after="0" w:line="240" w:lineRule="auto"/>
      </w:pPr>
      <w:r>
        <w:separator/>
      </w:r>
    </w:p>
  </w:endnote>
  <w:endnote w:type="continuationSeparator" w:id="0">
    <w:p w:rsidR="009F7110" w:rsidRDefault="009F7110" w:rsidP="00A6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110" w:rsidRDefault="009F7110" w:rsidP="00A6275E">
      <w:pPr>
        <w:spacing w:after="0" w:line="240" w:lineRule="auto"/>
      </w:pPr>
      <w:r>
        <w:separator/>
      </w:r>
    </w:p>
  </w:footnote>
  <w:footnote w:type="continuationSeparator" w:id="0">
    <w:p w:rsidR="009F7110" w:rsidRDefault="009F7110" w:rsidP="00A62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75E" w:rsidRDefault="00A6275E" w:rsidP="00A6275E">
    <w:pPr>
      <w:pStyle w:val="Koptekst"/>
    </w:pPr>
    <w:r w:rsidRPr="00933EB2">
      <w:rPr>
        <w:noProof/>
        <w:lang w:eastAsia="nl-NL"/>
      </w:rPr>
      <w:drawing>
        <wp:inline distT="0" distB="0" distL="0" distR="0" wp14:anchorId="2EFC62B5" wp14:editId="23638F2D">
          <wp:extent cx="1802205" cy="762935"/>
          <wp:effectExtent l="19050" t="0" r="7545" b="0"/>
          <wp:docPr id="4"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rsidR="00A6275E" w:rsidRDefault="00A6275E" w:rsidP="00A6275E">
    <w:pPr>
      <w:pStyle w:val="Koptekst"/>
      <w:jc w:val="right"/>
      <w:rPr>
        <w:rFonts w:ascii="Verdana" w:hAnsi="Verdana"/>
        <w:b/>
        <w:color w:val="002060"/>
      </w:rPr>
    </w:pPr>
    <w:r>
      <w:t xml:space="preserve">            </w:t>
    </w:r>
    <w:r>
      <w:tab/>
    </w:r>
    <w:r>
      <w:rPr>
        <w:rFonts w:ascii="Verdana" w:hAnsi="Verdana"/>
        <w:b/>
        <w:color w:val="002060"/>
      </w:rPr>
      <w:t>Ge</w:t>
    </w:r>
    <w:r w:rsidRPr="00504EBB">
      <w:rPr>
        <w:rFonts w:ascii="Verdana" w:hAnsi="Verdana"/>
        <w:b/>
        <w:color w:val="002060"/>
      </w:rPr>
      <w:t xml:space="preserve">vraagd advies </w:t>
    </w:r>
    <w:r>
      <w:rPr>
        <w:rFonts w:ascii="Verdana" w:hAnsi="Verdana"/>
        <w:b/>
        <w:color w:val="002060"/>
      </w:rPr>
      <w:t>over Jaarplan 2018 van</w:t>
    </w:r>
  </w:p>
  <w:p w:rsidR="00A6275E" w:rsidRDefault="00A6275E" w:rsidP="00A6275E">
    <w:pPr>
      <w:pStyle w:val="Koptekst"/>
      <w:jc w:val="right"/>
      <w:rPr>
        <w:rFonts w:ascii="Verdana" w:hAnsi="Verdana"/>
        <w:b/>
        <w:color w:val="002060"/>
      </w:rPr>
    </w:pPr>
    <w:r>
      <w:rPr>
        <w:rFonts w:ascii="Verdana" w:hAnsi="Verdana"/>
        <w:b/>
        <w:color w:val="002060"/>
      </w:rPr>
      <w:t>Stichting Bibliotheekservice Passend Lezen</w:t>
    </w:r>
  </w:p>
  <w:p w:rsidR="00A6275E" w:rsidRDefault="00A6275E" w:rsidP="00A6275E">
    <w:pPr>
      <w:pStyle w:val="Koptekst"/>
      <w:rPr>
        <w:rFonts w:ascii="Verdana" w:hAnsi="Verdana"/>
        <w:b/>
        <w:color w:val="002060"/>
      </w:rPr>
    </w:pPr>
  </w:p>
  <w:p w:rsidR="00A6275E" w:rsidRDefault="00927A18" w:rsidP="00A6275E">
    <w:pPr>
      <w:pStyle w:val="Koptekst"/>
      <w:rPr>
        <w:rFonts w:ascii="Verdana" w:hAnsi="Verdana"/>
        <w:b/>
        <w:color w:val="002060"/>
      </w:rPr>
    </w:pPr>
    <w:r>
      <w:rPr>
        <w:rFonts w:ascii="Verdana" w:hAnsi="Verdana"/>
        <w:b/>
        <w:color w:val="002060"/>
      </w:rPr>
      <w:t>Kenmerk: G</w:t>
    </w:r>
    <w:r w:rsidR="00A6275E">
      <w:rPr>
        <w:rFonts w:ascii="Verdana" w:hAnsi="Verdana"/>
        <w:b/>
        <w:color w:val="002060"/>
      </w:rPr>
      <w:t>A018_</w:t>
    </w:r>
    <w:r w:rsidRPr="00927A18">
      <w:rPr>
        <w:rFonts w:ascii="Verdana" w:hAnsi="Verdana"/>
        <w:b/>
        <w:color w:val="002060"/>
      </w:rPr>
      <w:t xml:space="preserve"> </w:t>
    </w:r>
    <w:r>
      <w:rPr>
        <w:rFonts w:ascii="Verdana" w:hAnsi="Verdana"/>
        <w:b/>
        <w:color w:val="002060"/>
      </w:rPr>
      <w:t>Jaarplan_BPL_2018</w:t>
    </w:r>
    <w:r>
      <w:rPr>
        <w:rFonts w:ascii="Verdana" w:hAnsi="Verdana"/>
        <w:b/>
        <w:color w:val="002060"/>
      </w:rPr>
      <w:t xml:space="preserve"> </w:t>
    </w:r>
    <w:r w:rsidR="00A6275E">
      <w:rPr>
        <w:rFonts w:ascii="Verdana" w:hAnsi="Verdana"/>
        <w:b/>
        <w:color w:val="002060"/>
      </w:rPr>
      <w:t>Januari2018</w:t>
    </w:r>
  </w:p>
  <w:p w:rsidR="00A6275E" w:rsidRDefault="00927A18" w:rsidP="00A6275E">
    <w:pPr>
      <w:pStyle w:val="Koptekst"/>
      <w:rPr>
        <w:rFonts w:ascii="Verdana" w:hAnsi="Verdana"/>
        <w:b/>
        <w:color w:val="002060"/>
      </w:rPr>
    </w:pPr>
    <w:r>
      <w:rPr>
        <w:rFonts w:ascii="Verdana" w:hAnsi="Verdana"/>
        <w:b/>
        <w:color w:val="002060"/>
      </w:rPr>
      <w:t xml:space="preserve">18 </w:t>
    </w:r>
    <w:r w:rsidR="00A6275E">
      <w:rPr>
        <w:rFonts w:ascii="Verdana" w:hAnsi="Verdana"/>
        <w:b/>
        <w:color w:val="002060"/>
      </w:rPr>
      <w:t>januari 2018</w:t>
    </w:r>
  </w:p>
  <w:p w:rsidR="00A6275E" w:rsidRPr="00927A18" w:rsidRDefault="00A6275E">
    <w:pPr>
      <w:pStyle w:val="Koptekst"/>
      <w:rPr>
        <w:color w:val="323E4F"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3D787306" wp14:editId="50E17BD1">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FAAB98"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5E"/>
    <w:rsid w:val="00046A7A"/>
    <w:rsid w:val="00065D2E"/>
    <w:rsid w:val="001A38CA"/>
    <w:rsid w:val="002353D0"/>
    <w:rsid w:val="00253948"/>
    <w:rsid w:val="003C1A10"/>
    <w:rsid w:val="0049236E"/>
    <w:rsid w:val="00681D5D"/>
    <w:rsid w:val="006B71B9"/>
    <w:rsid w:val="006C7CAC"/>
    <w:rsid w:val="00741F24"/>
    <w:rsid w:val="00783398"/>
    <w:rsid w:val="007D3B6B"/>
    <w:rsid w:val="008F5D07"/>
    <w:rsid w:val="00927A18"/>
    <w:rsid w:val="00985932"/>
    <w:rsid w:val="009F7110"/>
    <w:rsid w:val="00A6275E"/>
    <w:rsid w:val="00A944D6"/>
    <w:rsid w:val="00AA605B"/>
    <w:rsid w:val="00B866B3"/>
    <w:rsid w:val="00D73BA7"/>
    <w:rsid w:val="00DB5751"/>
    <w:rsid w:val="00E75E83"/>
    <w:rsid w:val="00FC2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D2F25-CDB4-4402-AC7A-AF7C69DA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2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275E"/>
  </w:style>
  <w:style w:type="paragraph" w:styleId="Voettekst">
    <w:name w:val="footer"/>
    <w:basedOn w:val="Standaard"/>
    <w:link w:val="VoettekstChar"/>
    <w:uiPriority w:val="99"/>
    <w:unhideWhenUsed/>
    <w:rsid w:val="00A62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275E"/>
  </w:style>
  <w:style w:type="character" w:customStyle="1" w:styleId="GeenafstandChar">
    <w:name w:val="Geen afstand Char"/>
    <w:link w:val="Geenafstand"/>
    <w:uiPriority w:val="1"/>
    <w:locked/>
    <w:rsid w:val="00A944D6"/>
    <w:rPr>
      <w:rFonts w:ascii="Times New Roman" w:eastAsia="Times New Roman" w:hAnsi="Times New Roman" w:cs="Arial"/>
      <w:sz w:val="24"/>
      <w:szCs w:val="32"/>
      <w:lang w:val="en-US" w:bidi="en-US"/>
    </w:rPr>
  </w:style>
  <w:style w:type="paragraph" w:styleId="Geenafstand">
    <w:name w:val="No Spacing"/>
    <w:basedOn w:val="Standaard"/>
    <w:link w:val="GeenafstandChar"/>
    <w:uiPriority w:val="1"/>
    <w:qFormat/>
    <w:rsid w:val="00A944D6"/>
    <w:pPr>
      <w:spacing w:after="0" w:line="240" w:lineRule="auto"/>
    </w:pPr>
    <w:rPr>
      <w:rFonts w:ascii="Times New Roman" w:eastAsia="Times New Roman" w:hAnsi="Times New Roman" w:cs="Arial"/>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322">
      <w:bodyDiv w:val="1"/>
      <w:marLeft w:val="0"/>
      <w:marRight w:val="0"/>
      <w:marTop w:val="0"/>
      <w:marBottom w:val="0"/>
      <w:divBdr>
        <w:top w:val="none" w:sz="0" w:space="0" w:color="auto"/>
        <w:left w:val="none" w:sz="0" w:space="0" w:color="auto"/>
        <w:bottom w:val="none" w:sz="0" w:space="0" w:color="auto"/>
        <w:right w:val="none" w:sz="0" w:space="0" w:color="auto"/>
      </w:divBdr>
      <w:divsChild>
        <w:div w:id="1845246424">
          <w:marLeft w:val="0"/>
          <w:marRight w:val="0"/>
          <w:marTop w:val="0"/>
          <w:marBottom w:val="0"/>
          <w:divBdr>
            <w:top w:val="none" w:sz="0" w:space="0" w:color="auto"/>
            <w:left w:val="none" w:sz="0" w:space="0" w:color="auto"/>
            <w:bottom w:val="none" w:sz="0" w:space="0" w:color="auto"/>
            <w:right w:val="none" w:sz="0" w:space="0" w:color="auto"/>
          </w:divBdr>
        </w:div>
        <w:div w:id="970750649">
          <w:marLeft w:val="0"/>
          <w:marRight w:val="0"/>
          <w:marTop w:val="0"/>
          <w:marBottom w:val="0"/>
          <w:divBdr>
            <w:top w:val="none" w:sz="0" w:space="0" w:color="auto"/>
            <w:left w:val="none" w:sz="0" w:space="0" w:color="auto"/>
            <w:bottom w:val="none" w:sz="0" w:space="0" w:color="auto"/>
            <w:right w:val="none" w:sz="0" w:space="0" w:color="auto"/>
          </w:divBdr>
        </w:div>
        <w:div w:id="812453052">
          <w:marLeft w:val="0"/>
          <w:marRight w:val="0"/>
          <w:marTop w:val="0"/>
          <w:marBottom w:val="0"/>
          <w:divBdr>
            <w:top w:val="none" w:sz="0" w:space="0" w:color="auto"/>
            <w:left w:val="none" w:sz="0" w:space="0" w:color="auto"/>
            <w:bottom w:val="none" w:sz="0" w:space="0" w:color="auto"/>
            <w:right w:val="none" w:sz="0" w:space="0" w:color="auto"/>
          </w:divBdr>
        </w:div>
      </w:divsChild>
    </w:div>
    <w:div w:id="7920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1641</Words>
  <Characters>9028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der Pas</dc:creator>
  <cp:keywords/>
  <dc:description/>
  <cp:lastModifiedBy>Marijke van der Pas</cp:lastModifiedBy>
  <cp:revision>4</cp:revision>
  <dcterms:created xsi:type="dcterms:W3CDTF">2018-01-18T12:54:00Z</dcterms:created>
  <dcterms:modified xsi:type="dcterms:W3CDTF">2018-01-18T13:25:00Z</dcterms:modified>
</cp:coreProperties>
</file>