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1D2141" w14:paraId="46887A71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24717C0" w14:textId="77777777" w:rsidR="001D2141" w:rsidRDefault="001D2141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7006E" w14:textId="77777777" w:rsidR="001D2141" w:rsidRDefault="001D2141">
            <w:pPr>
              <w:pStyle w:val="Contactgegevens"/>
            </w:pPr>
          </w:p>
        </w:tc>
      </w:tr>
      <w:tr w:rsidR="001D2141" w14:paraId="5A9B43E8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7CCE0BE7" w14:textId="77777777" w:rsidR="001D2141" w:rsidRDefault="001D2141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B885E" w14:textId="77777777" w:rsidR="001D2141" w:rsidRDefault="001D2141">
            <w:pPr>
              <w:pStyle w:val="Contactgegevens"/>
            </w:pPr>
          </w:p>
        </w:tc>
      </w:tr>
    </w:tbl>
    <w:p w14:paraId="1188F93F" w14:textId="77777777" w:rsidR="001D2141" w:rsidRDefault="0085269B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4ECE90D2" w14:textId="77777777" w:rsidR="001D2141" w:rsidRDefault="001D2141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596A533" w14:textId="77777777" w:rsidR="001D2141" w:rsidRDefault="0085269B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2020</w:t>
      </w:r>
    </w:p>
    <w:p w14:paraId="5F4C785B" w14:textId="77777777" w:rsidR="001D2141" w:rsidRDefault="001D2141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3B22B4E" w14:textId="77777777" w:rsidR="001D2141" w:rsidRDefault="001D2141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534068F" w14:textId="77777777" w:rsidR="001D2141" w:rsidRDefault="0085269B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oktober t/m december 2020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27EC70C5" w14:textId="77777777" w:rsidR="001D2141" w:rsidRDefault="001D2141">
      <w:pPr>
        <w:rPr>
          <w:sz w:val="20"/>
          <w:szCs w:val="20"/>
        </w:rPr>
        <w:sectPr w:rsidR="001D21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9B3E63F" w14:textId="77777777" w:rsidR="0085269B" w:rsidRPr="001E68C1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65072118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1594D402" w14:textId="77777777" w:rsidR="0085269B" w:rsidRPr="00A617F9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3BEA57C" w14:textId="0AE1458D" w:rsidR="0085269B" w:rsidRPr="0085269B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</w:t>
      </w:r>
      <w:r w:rsidRPr="0085269B">
        <w:rPr>
          <w:rFonts w:cs="Arial"/>
        </w:rPr>
        <w:t xml:space="preserve">bevat de gesproken boeken van </w:t>
      </w:r>
      <w:proofErr w:type="spellStart"/>
      <w:r w:rsidRPr="0085269B">
        <w:rPr>
          <w:rFonts w:cs="Arial"/>
        </w:rPr>
        <w:t>Dedicon</w:t>
      </w:r>
      <w:proofErr w:type="spellEnd"/>
      <w:r w:rsidRPr="0085269B">
        <w:rPr>
          <w:rFonts w:cs="Arial"/>
        </w:rPr>
        <w:t xml:space="preserve"> Educatief die in het vierde kwartaal van 20</w:t>
      </w:r>
      <w:r w:rsidRPr="0085269B">
        <w:rPr>
          <w:rFonts w:cs="Arial"/>
        </w:rPr>
        <w:t>20</w:t>
      </w:r>
      <w:r w:rsidRPr="0085269B">
        <w:rPr>
          <w:rFonts w:cs="Arial"/>
        </w:rPr>
        <w:t xml:space="preserve"> aan de collectie van </w:t>
      </w:r>
      <w:proofErr w:type="spellStart"/>
      <w:r w:rsidRPr="0085269B">
        <w:rPr>
          <w:rFonts w:cs="Arial"/>
        </w:rPr>
        <w:t>Dedicon</w:t>
      </w:r>
      <w:proofErr w:type="spellEnd"/>
      <w:r w:rsidRPr="0085269B">
        <w:rPr>
          <w:rFonts w:cs="Arial"/>
        </w:rPr>
        <w:t xml:space="preserve"> zijn toegevoegd. De lijst bevat informatieve boeken voor volwassenen. </w:t>
      </w:r>
    </w:p>
    <w:p w14:paraId="73DF893E" w14:textId="77777777" w:rsidR="0085269B" w:rsidRPr="0085269B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85269B">
        <w:rPr>
          <w:rFonts w:cs="Arial"/>
        </w:rPr>
        <w:t xml:space="preserve">De boeken zijn gesorteerd op achternaam van de auteur. </w:t>
      </w:r>
    </w:p>
    <w:p w14:paraId="61A111D2" w14:textId="77777777" w:rsidR="0085269B" w:rsidRPr="0085269B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B35A0B1" w14:textId="77777777" w:rsidR="0085269B" w:rsidRPr="0085269B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85269B">
        <w:rPr>
          <w:rFonts w:cs="Arial"/>
        </w:rPr>
        <w:t>De volgende gegevens zijn opgenomen:</w:t>
      </w:r>
    </w:p>
    <w:p w14:paraId="5362ACB9" w14:textId="77777777" w:rsidR="0085269B" w:rsidRPr="0085269B" w:rsidRDefault="0085269B" w:rsidP="0085269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85269B">
        <w:rPr>
          <w:rFonts w:cs="Arial"/>
        </w:rPr>
        <w:t>Auteur en titel</w:t>
      </w:r>
    </w:p>
    <w:p w14:paraId="0B8909F4" w14:textId="77777777" w:rsidR="0085269B" w:rsidRPr="0085269B" w:rsidRDefault="0085269B" w:rsidP="0085269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85269B">
        <w:rPr>
          <w:rFonts w:cs="Arial"/>
        </w:rPr>
        <w:t xml:space="preserve">Een korte </w:t>
      </w:r>
      <w:proofErr w:type="spellStart"/>
      <w:r w:rsidRPr="0085269B">
        <w:rPr>
          <w:rFonts w:cs="Arial"/>
        </w:rPr>
        <w:t>inhoudomschrijving</w:t>
      </w:r>
      <w:proofErr w:type="spellEnd"/>
      <w:r w:rsidRPr="0085269B">
        <w:rPr>
          <w:rFonts w:cs="Arial"/>
        </w:rPr>
        <w:t xml:space="preserve"> (indien beschikbaar)</w:t>
      </w:r>
    </w:p>
    <w:p w14:paraId="234F99D4" w14:textId="77777777" w:rsidR="0085269B" w:rsidRPr="0085269B" w:rsidRDefault="0085269B" w:rsidP="0085269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85269B">
        <w:rPr>
          <w:rFonts w:cs="Arial"/>
        </w:rPr>
        <w:t>Het jaar van uitgave</w:t>
      </w:r>
    </w:p>
    <w:p w14:paraId="3FCD18BB" w14:textId="77777777" w:rsidR="0085269B" w:rsidRPr="0085269B" w:rsidRDefault="0085269B" w:rsidP="0085269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85269B">
        <w:rPr>
          <w:rFonts w:cs="Arial"/>
        </w:rPr>
        <w:t>Opleidingsniveau (mbo, hbo of wo)</w:t>
      </w:r>
    </w:p>
    <w:p w14:paraId="3A3A990C" w14:textId="77777777" w:rsidR="0085269B" w:rsidRPr="0085269B" w:rsidRDefault="0085269B" w:rsidP="0085269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85269B">
        <w:rPr>
          <w:rFonts w:cs="Arial"/>
        </w:rPr>
        <w:t>Het boeknummer</w:t>
      </w:r>
    </w:p>
    <w:p w14:paraId="750E3666" w14:textId="77777777" w:rsidR="0085269B" w:rsidRPr="0085269B" w:rsidRDefault="0085269B" w:rsidP="0085269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85269B">
        <w:rPr>
          <w:rFonts w:cs="Arial"/>
        </w:rPr>
        <w:t>Aanduiding van het genre ‘niet’, omdat het gaat om informatieve boeken</w:t>
      </w:r>
    </w:p>
    <w:p w14:paraId="3D49ED7A" w14:textId="77777777" w:rsidR="0085269B" w:rsidRPr="0085269B" w:rsidRDefault="0085269B" w:rsidP="0085269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85269B">
        <w:rPr>
          <w:rFonts w:cs="Arial"/>
        </w:rPr>
        <w:t>Aanduiding V (voor volwassenen)</w:t>
      </w:r>
    </w:p>
    <w:p w14:paraId="58283610" w14:textId="77777777" w:rsidR="0085269B" w:rsidRPr="0085269B" w:rsidRDefault="0085269B" w:rsidP="0085269B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85269B">
        <w:rPr>
          <w:rFonts w:cs="Arial"/>
        </w:rPr>
        <w:t>Aanduiding 1 of meer dc = Daisy-schijfjes (omvang van het boek)</w:t>
      </w:r>
    </w:p>
    <w:p w14:paraId="19AEEE5D" w14:textId="77777777" w:rsidR="0085269B" w:rsidRPr="0085269B" w:rsidRDefault="0085269B" w:rsidP="0085269B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85269B">
        <w:rPr>
          <w:rFonts w:cs="Arial"/>
        </w:rPr>
        <w:t>Duur van het boek (voorbeeld 10:17 = 10 uur en 17 minuten)</w:t>
      </w:r>
    </w:p>
    <w:p w14:paraId="66FB2480" w14:textId="77777777" w:rsidR="0085269B" w:rsidRPr="0085269B" w:rsidRDefault="0085269B" w:rsidP="0085269B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85269B">
        <w:rPr>
          <w:rFonts w:cs="Arial"/>
        </w:rPr>
        <w:t>Vertolking NL: voorgelezen met een Nederlandse stem</w:t>
      </w:r>
    </w:p>
    <w:p w14:paraId="4BB41D9D" w14:textId="77777777" w:rsidR="0085269B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7E0E514" w14:textId="77777777" w:rsidR="0085269B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69C11052" w14:textId="77777777" w:rsidR="0085269B" w:rsidRPr="00A617F9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E9C14BF" w14:textId="77777777" w:rsidR="0085269B" w:rsidRPr="00A617F9" w:rsidRDefault="0085269B" w:rsidP="0085269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34D4C000" w14:textId="77777777" w:rsidR="0085269B" w:rsidRDefault="0085269B" w:rsidP="0085269B"/>
    <w:p w14:paraId="60D686F5" w14:textId="77777777" w:rsidR="0085269B" w:rsidRDefault="0085269B" w:rsidP="0085269B">
      <w:r>
        <w:t>Een boeksuggestie indienen doet u zo:</w:t>
      </w:r>
    </w:p>
    <w:p w14:paraId="21043F5F" w14:textId="77777777" w:rsidR="0085269B" w:rsidRDefault="0085269B" w:rsidP="0085269B"/>
    <w:p w14:paraId="3AFFD53C" w14:textId="77777777" w:rsidR="0085269B" w:rsidRDefault="0085269B" w:rsidP="0085269B">
      <w:pPr>
        <w:pStyle w:val="Lijstalinea"/>
        <w:numPr>
          <w:ilvl w:val="0"/>
          <w:numId w:val="4"/>
        </w:numPr>
      </w:pPr>
      <w:r>
        <w:t>Zoek in dit bestand.</w:t>
      </w:r>
    </w:p>
    <w:p w14:paraId="03A441B5" w14:textId="77777777" w:rsidR="0085269B" w:rsidRDefault="0085269B" w:rsidP="0085269B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4F79673D" w14:textId="77777777" w:rsidR="0085269B" w:rsidRDefault="0085269B" w:rsidP="0085269B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7F7A689F" w14:textId="77777777" w:rsidR="0085269B" w:rsidRDefault="0085269B" w:rsidP="0085269B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160C9752" w14:textId="77777777" w:rsidR="0085269B" w:rsidRDefault="0085269B" w:rsidP="0085269B"/>
    <w:p w14:paraId="7C15EC7E" w14:textId="77777777" w:rsidR="0085269B" w:rsidRDefault="0085269B" w:rsidP="0085269B">
      <w:r>
        <w:t>De boeksuggestie voor het studie- en vakboek wordt door Passend Lezen in behandeling genomen. U ontvangt een terugkoppeling of het boek wel of niet in de collectie past en wordt opgenomen.</w:t>
      </w:r>
    </w:p>
    <w:p w14:paraId="213BE06B" w14:textId="77777777" w:rsidR="0085269B" w:rsidRDefault="0085269B">
      <w:pPr>
        <w:rPr>
          <w:b/>
        </w:rPr>
      </w:pPr>
    </w:p>
    <w:p w14:paraId="25456EF6" w14:textId="77777777" w:rsidR="0085269B" w:rsidRDefault="0085269B">
      <w:pPr>
        <w:rPr>
          <w:b/>
        </w:rPr>
      </w:pPr>
      <w:r>
        <w:rPr>
          <w:b/>
        </w:rPr>
        <w:br w:type="page"/>
      </w:r>
    </w:p>
    <w:p w14:paraId="34AF00B8" w14:textId="111D1F46" w:rsidR="001D2141" w:rsidRDefault="0085269B">
      <w:r>
        <w:rPr>
          <w:b/>
        </w:rPr>
        <w:lastRenderedPageBreak/>
        <w:t>Inhoud:</w:t>
      </w:r>
      <w:r>
        <w:br/>
      </w:r>
    </w:p>
    <w:p w14:paraId="11E4F103" w14:textId="514D009B" w:rsidR="0085269B" w:rsidRDefault="0085269B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65072118" w:history="1">
        <w:r w:rsidRPr="00FA0147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_Toc65072118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16FEC2B4" w14:textId="360C2FE6" w:rsidR="0085269B" w:rsidRDefault="0085269B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5072119" w:history="1">
        <w:r w:rsidRPr="00FA0147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_Toc65072119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565AF7" w14:textId="46803939" w:rsidR="001D2141" w:rsidRDefault="0085269B">
      <w:r>
        <w:fldChar w:fldCharType="end"/>
      </w:r>
    </w:p>
    <w:p w14:paraId="2DEC60E4" w14:textId="77777777" w:rsidR="001D2141" w:rsidRDefault="001D2141">
      <w:pPr>
        <w:sectPr w:rsidR="001D2141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604DD647" w14:textId="159E5914" w:rsidR="001D2141" w:rsidRDefault="0085269B">
      <w:pPr>
        <w:pStyle w:val="Kop1"/>
      </w:pPr>
      <w:bookmarkStart w:id="5" w:name="_Toc65072119"/>
      <w:r>
        <w:lastRenderedPageBreak/>
        <w:t>Informatieve boeken voor</w:t>
      </w:r>
      <w:r>
        <w:t xml:space="preserve"> volwassenen</w:t>
      </w:r>
      <w:bookmarkEnd w:id="5"/>
    </w:p>
    <w:p w14:paraId="25225EA0" w14:textId="77777777" w:rsidR="001D2141" w:rsidRDefault="0085269B">
      <w:pPr>
        <w:pStyle w:val="Kop4"/>
      </w:pPr>
      <w:proofErr w:type="spellStart"/>
      <w:r>
        <w:t>Bleumer</w:t>
      </w:r>
      <w:proofErr w:type="spellEnd"/>
      <w:r>
        <w:t xml:space="preserve">, Peter / </w:t>
      </w:r>
      <w:proofErr w:type="spellStart"/>
      <w:r>
        <w:t>Mentaliserend</w:t>
      </w:r>
      <w:proofErr w:type="spellEnd"/>
      <w:r>
        <w:t xml:space="preserve"> coachen</w:t>
      </w:r>
    </w:p>
    <w:p w14:paraId="3294EB21" w14:textId="420E82E8" w:rsidR="001D2141" w:rsidRDefault="0085269B">
      <w:pPr>
        <w:rPr>
          <w:sz w:val="20"/>
          <w:szCs w:val="20"/>
        </w:rPr>
      </w:pPr>
      <w:r>
        <w:br/>
        <w:t>bevorder zelfreflectie en inlevingsvermogen in organisaties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72096 niet - V - 1dc 5:50 NL</w:t>
      </w:r>
      <w:r>
        <w:br/>
      </w:r>
      <w:r>
        <w:t>____________________________</w:t>
      </w:r>
    </w:p>
    <w:p w14:paraId="160D2403" w14:textId="77777777" w:rsidR="001D2141" w:rsidRDefault="0085269B">
      <w:pPr>
        <w:pStyle w:val="Kop4"/>
      </w:pPr>
      <w:proofErr w:type="spellStart"/>
      <w:r>
        <w:t>Burkens</w:t>
      </w:r>
      <w:proofErr w:type="spellEnd"/>
      <w:r>
        <w:t xml:space="preserve">, M.C. / Beginselen van de democratische rechtsstaat 8e </w:t>
      </w:r>
      <w:proofErr w:type="spellStart"/>
      <w:r>
        <w:t>dr</w:t>
      </w:r>
      <w:proofErr w:type="spellEnd"/>
    </w:p>
    <w:p w14:paraId="112B4476" w14:textId="1C7542DA" w:rsidR="001D2141" w:rsidRDefault="0085269B">
      <w:pPr>
        <w:rPr>
          <w:sz w:val="20"/>
          <w:szCs w:val="20"/>
        </w:rPr>
      </w:pPr>
      <w:r>
        <w:br/>
        <w:t>inleiding tot de grondslagen van het Nederlandse staats- en bestuursrecht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72940 niet - V - 2dc 34:52 NL</w:t>
      </w:r>
      <w:r>
        <w:br/>
      </w:r>
      <w:r>
        <w:t>____________________________</w:t>
      </w:r>
    </w:p>
    <w:p w14:paraId="43EE0D47" w14:textId="77777777" w:rsidR="001D2141" w:rsidRDefault="0085269B">
      <w:pPr>
        <w:pStyle w:val="Kop4"/>
      </w:pPr>
      <w:proofErr w:type="spellStart"/>
      <w:r>
        <w:t>Dreien</w:t>
      </w:r>
      <w:proofErr w:type="spellEnd"/>
      <w:r>
        <w:t xml:space="preserve">, Christina </w:t>
      </w:r>
      <w:proofErr w:type="spellStart"/>
      <w:r>
        <w:t>von</w:t>
      </w:r>
      <w:proofErr w:type="spellEnd"/>
      <w:r>
        <w:t xml:space="preserve"> / Bewustzijn schept vrede</w:t>
      </w:r>
    </w:p>
    <w:p w14:paraId="1E802F4B" w14:textId="616E6CFA" w:rsidR="001D2141" w:rsidRDefault="0085269B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73138 niet - V - 1dc 10:28 NL</w:t>
      </w:r>
      <w:r>
        <w:br/>
        <w:t>____________________________</w:t>
      </w:r>
    </w:p>
    <w:p w14:paraId="36A30333" w14:textId="77777777" w:rsidR="001D2141" w:rsidRDefault="0085269B">
      <w:pPr>
        <w:pStyle w:val="Kop4"/>
      </w:pPr>
      <w:r>
        <w:t>Hamaker-Zondag, Karen M. / Psychische groei en individuatiesymboliek in Tolkiens 'In de Ban van de Ring'</w:t>
      </w:r>
    </w:p>
    <w:p w14:paraId="26BE82C9" w14:textId="12288E1D" w:rsidR="001D2141" w:rsidRDefault="0085269B">
      <w:pPr>
        <w:rPr>
          <w:sz w:val="20"/>
          <w:szCs w:val="20"/>
        </w:rPr>
      </w:pPr>
      <w:r>
        <w:br/>
        <w:t>2008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71838 niet - V - 1dc 8:14 NL</w:t>
      </w:r>
      <w:r>
        <w:br/>
        <w:t>____________________________</w:t>
      </w:r>
    </w:p>
    <w:p w14:paraId="75AC28E4" w14:textId="77777777" w:rsidR="001D2141" w:rsidRDefault="0085269B">
      <w:pPr>
        <w:pStyle w:val="Kop4"/>
      </w:pPr>
      <w:r>
        <w:t>Janse, Ronald / De democratische rechtsstaat in de gelaagde rechtsorde</w:t>
      </w:r>
    </w:p>
    <w:p w14:paraId="68A9A4CB" w14:textId="208572CB" w:rsidR="001D2141" w:rsidRDefault="0085269B">
      <w:pPr>
        <w:rPr>
          <w:sz w:val="20"/>
          <w:szCs w:val="20"/>
        </w:rPr>
      </w:pPr>
      <w:r>
        <w:br/>
        <w:t>een inleiding tot in Nederland geldend recht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73024 niet - V - 1dc 10:09 NL</w:t>
      </w:r>
      <w:r>
        <w:br/>
        <w:t>______________________</w:t>
      </w:r>
      <w:r>
        <w:t>______</w:t>
      </w:r>
    </w:p>
    <w:p w14:paraId="4F23E439" w14:textId="77777777" w:rsidR="001D2141" w:rsidRDefault="0085269B">
      <w:pPr>
        <w:pStyle w:val="Kop4"/>
      </w:pPr>
      <w:r>
        <w:t>Jung, C.G. / Persoonlijkheid en overdracht</w:t>
      </w:r>
    </w:p>
    <w:p w14:paraId="2EF74ECD" w14:textId="7EF64299" w:rsidR="001D2141" w:rsidRDefault="0085269B">
      <w:pPr>
        <w:rPr>
          <w:sz w:val="20"/>
          <w:szCs w:val="20"/>
        </w:rPr>
      </w:pPr>
      <w:r>
        <w:br/>
        <w:t>Twee werken van de Zwitserse psychiater (1875-1961)</w:t>
      </w:r>
      <w:r>
        <w:br/>
        <w:t>1995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71836 niet - V - 1dc 13:17 NL</w:t>
      </w:r>
      <w:r>
        <w:br/>
        <w:t>____________________________</w:t>
      </w:r>
    </w:p>
    <w:p w14:paraId="6096DE1F" w14:textId="77777777" w:rsidR="001D2141" w:rsidRDefault="0085269B">
      <w:pPr>
        <w:pStyle w:val="Kop4"/>
      </w:pPr>
      <w:r>
        <w:t>Lemmers, Lex / Gezondheidsbevordering en leefstijl</w:t>
      </w:r>
    </w:p>
    <w:p w14:paraId="16D42853" w14:textId="0527020D" w:rsidR="001D2141" w:rsidRDefault="0085269B">
      <w:pPr>
        <w:rPr>
          <w:sz w:val="20"/>
          <w:szCs w:val="20"/>
        </w:rPr>
      </w:pPr>
      <w:r>
        <w:br/>
        <w:t>een praktische inleiding</w:t>
      </w:r>
      <w:r>
        <w:br/>
        <w:t>201</w:t>
      </w:r>
      <w:r>
        <w:t>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71734 niet - V - 1dc 13:46 NL</w:t>
      </w:r>
      <w:r>
        <w:br/>
        <w:t>____________________________</w:t>
      </w:r>
    </w:p>
    <w:p w14:paraId="641BC28E" w14:textId="77777777" w:rsidR="001D2141" w:rsidRDefault="0085269B">
      <w:pPr>
        <w:pStyle w:val="Kop4"/>
      </w:pPr>
      <w:r>
        <w:t>Lubberding, Jan / Zo maak je een veranderplan</w:t>
      </w:r>
    </w:p>
    <w:p w14:paraId="1803A997" w14:textId="71F47865" w:rsidR="001D2141" w:rsidRDefault="0085269B">
      <w:pPr>
        <w:rPr>
          <w:sz w:val="20"/>
          <w:szCs w:val="20"/>
        </w:rPr>
      </w:pPr>
      <w:r>
        <w:br/>
        <w:t>Studieboek en praktische handleiding voor managers</w:t>
      </w:r>
      <w:r>
        <w:br/>
        <w:t>2010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73101 niet - V - 1dc 4:25 NL</w:t>
      </w:r>
      <w:r>
        <w:br/>
        <w:t>____________________________</w:t>
      </w:r>
    </w:p>
    <w:p w14:paraId="5F8DBDD3" w14:textId="77777777" w:rsidR="001D2141" w:rsidRDefault="0085269B">
      <w:pPr>
        <w:pStyle w:val="Kop4"/>
      </w:pPr>
      <w:proofErr w:type="spellStart"/>
      <w:r>
        <w:t>Perera</w:t>
      </w:r>
      <w:proofErr w:type="spellEnd"/>
      <w:r>
        <w:t xml:space="preserve">, Sylvia </w:t>
      </w:r>
      <w:proofErr w:type="spellStart"/>
      <w:r>
        <w:t>B</w:t>
      </w:r>
      <w:r>
        <w:t>rinton</w:t>
      </w:r>
      <w:proofErr w:type="spellEnd"/>
      <w:r>
        <w:t xml:space="preserve"> / Het zondebokcomplex</w:t>
      </w:r>
    </w:p>
    <w:p w14:paraId="5BB83BCA" w14:textId="1DECA127" w:rsidR="001D2141" w:rsidRDefault="0085269B">
      <w:pPr>
        <w:rPr>
          <w:sz w:val="20"/>
          <w:szCs w:val="20"/>
        </w:rPr>
      </w:pPr>
      <w:r>
        <w:br/>
        <w:t>psychologie en mythologie van schaduw en schuld</w:t>
      </w:r>
      <w:r>
        <w:br/>
        <w:t>2008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lastRenderedPageBreak/>
        <w:t>s4</w:t>
      </w:r>
      <w:r>
        <w:rPr>
          <w:b/>
        </w:rPr>
        <w:t>71837 niet - V - 1dc 6:32 NL</w:t>
      </w:r>
      <w:r>
        <w:br/>
        <w:t>____________________________</w:t>
      </w:r>
    </w:p>
    <w:p w14:paraId="45DAA30D" w14:textId="77777777" w:rsidR="001D2141" w:rsidRDefault="0085269B">
      <w:pPr>
        <w:pStyle w:val="Kop4"/>
      </w:pPr>
      <w:r>
        <w:t xml:space="preserve">Phillips, Charlotte / Praktisch burgerlijk procesrecht 5e </w:t>
      </w:r>
      <w:proofErr w:type="spellStart"/>
      <w:r>
        <w:t>dr</w:t>
      </w:r>
      <w:proofErr w:type="spellEnd"/>
    </w:p>
    <w:p w14:paraId="6FAE0E6C" w14:textId="034806D0" w:rsidR="001D2141" w:rsidRDefault="0085269B">
      <w:pPr>
        <w:rPr>
          <w:sz w:val="20"/>
          <w:szCs w:val="20"/>
        </w:rPr>
      </w:pP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72002 niet - V - 1dc 16:11 NL</w:t>
      </w:r>
      <w:r>
        <w:br/>
        <w:t>___</w:t>
      </w:r>
      <w:r>
        <w:t>_________________________</w:t>
      </w:r>
    </w:p>
    <w:p w14:paraId="036C4A3C" w14:textId="77777777" w:rsidR="001D2141" w:rsidRDefault="0085269B">
      <w:pPr>
        <w:pStyle w:val="Kop4"/>
      </w:pPr>
      <w:r>
        <w:t xml:space="preserve">Phillips, Charlotte / Praktisch goederenrecht 4e </w:t>
      </w:r>
      <w:proofErr w:type="spellStart"/>
      <w:r>
        <w:t>dr</w:t>
      </w:r>
      <w:proofErr w:type="spellEnd"/>
    </w:p>
    <w:p w14:paraId="6C68A328" w14:textId="391B52E6" w:rsidR="001D2141" w:rsidRDefault="0085269B">
      <w:pPr>
        <w:rPr>
          <w:sz w:val="20"/>
          <w:szCs w:val="20"/>
        </w:rPr>
      </w:pP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72001 niet - V - 1dc 13:00 NL</w:t>
      </w:r>
      <w:r>
        <w:br/>
        <w:t>____________________________</w:t>
      </w:r>
    </w:p>
    <w:p w14:paraId="05481AB0" w14:textId="77777777" w:rsidR="001D2141" w:rsidRDefault="0085269B">
      <w:pPr>
        <w:pStyle w:val="Kop4"/>
      </w:pPr>
      <w:r>
        <w:t xml:space="preserve">Rademaker, Jan / Direct </w:t>
      </w:r>
      <w:proofErr w:type="spellStart"/>
      <w:r>
        <w:t>Deep</w:t>
      </w:r>
      <w:proofErr w:type="spellEnd"/>
      <w:r>
        <w:t xml:space="preserve"> Change 1,2,3: ontdekking-, ontwikkelings- en </w:t>
      </w:r>
      <w:r>
        <w:t>confrontatietocht</w:t>
      </w:r>
    </w:p>
    <w:p w14:paraId="3A348DCE" w14:textId="322479CB" w:rsidR="001D2141" w:rsidRPr="0085269B" w:rsidRDefault="0085269B">
      <w:pPr>
        <w:rPr>
          <w:sz w:val="20"/>
          <w:szCs w:val="20"/>
          <w:lang w:val="en-GB"/>
        </w:rPr>
      </w:pPr>
      <w:r w:rsidRPr="0085269B">
        <w:rPr>
          <w:lang w:val="en-GB"/>
        </w:rPr>
        <w:br/>
        <w:t xml:space="preserve">Syllabus </w:t>
      </w:r>
      <w:proofErr w:type="spellStart"/>
      <w:r w:rsidRPr="0085269B">
        <w:rPr>
          <w:lang w:val="en-GB"/>
        </w:rPr>
        <w:t>Humagination</w:t>
      </w:r>
      <w:proofErr w:type="spellEnd"/>
      <w:r w:rsidRPr="0085269B">
        <w:rPr>
          <w:lang w:val="en-GB"/>
        </w:rPr>
        <w:br/>
        <w:t>2010</w:t>
      </w:r>
      <w:r w:rsidRPr="0085269B">
        <w:rPr>
          <w:lang w:val="en-GB"/>
        </w:rPr>
        <w:br/>
      </w:r>
      <w:proofErr w:type="spellStart"/>
      <w:r w:rsidRPr="0085269B">
        <w:rPr>
          <w:lang w:val="en-GB"/>
        </w:rPr>
        <w:t>hbo,wo</w:t>
      </w:r>
      <w:proofErr w:type="spellEnd"/>
      <w:r w:rsidRPr="0085269B">
        <w:rPr>
          <w:lang w:val="en-GB"/>
        </w:rPr>
        <w:br/>
      </w:r>
      <w:r>
        <w:rPr>
          <w:b/>
          <w:lang w:val="en-GB"/>
        </w:rPr>
        <w:t>s4</w:t>
      </w:r>
      <w:r w:rsidRPr="0085269B">
        <w:rPr>
          <w:b/>
          <w:lang w:val="en-GB"/>
        </w:rPr>
        <w:t xml:space="preserve">72247 </w:t>
      </w:r>
      <w:proofErr w:type="spellStart"/>
      <w:r w:rsidRPr="0085269B">
        <w:rPr>
          <w:b/>
          <w:lang w:val="en-GB"/>
        </w:rPr>
        <w:t>niet</w:t>
      </w:r>
      <w:proofErr w:type="spellEnd"/>
      <w:r w:rsidRPr="0085269B">
        <w:rPr>
          <w:b/>
          <w:lang w:val="en-GB"/>
        </w:rPr>
        <w:t xml:space="preserve"> - V - 1dc 4:38 NL</w:t>
      </w:r>
      <w:r w:rsidRPr="0085269B">
        <w:rPr>
          <w:lang w:val="en-GB"/>
        </w:rPr>
        <w:br/>
        <w:t>____________________________</w:t>
      </w:r>
    </w:p>
    <w:p w14:paraId="0D30F6B3" w14:textId="77777777" w:rsidR="001D2141" w:rsidRDefault="0085269B">
      <w:pPr>
        <w:pStyle w:val="Kop4"/>
      </w:pPr>
      <w:r>
        <w:t xml:space="preserve">Rademaker, Jan / Direct </w:t>
      </w:r>
      <w:proofErr w:type="spellStart"/>
      <w:r>
        <w:t>Deep</w:t>
      </w:r>
      <w:proofErr w:type="spellEnd"/>
      <w:r>
        <w:t xml:space="preserve"> Change 4: de helende dialoog</w:t>
      </w:r>
    </w:p>
    <w:p w14:paraId="2A74E2DB" w14:textId="794ADB93" w:rsidR="001D2141" w:rsidRDefault="0085269B">
      <w:pPr>
        <w:rPr>
          <w:sz w:val="20"/>
          <w:szCs w:val="20"/>
        </w:rPr>
      </w:pPr>
      <w:r>
        <w:br/>
        <w:t>Grote-Kleine model</w:t>
      </w: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72249 niet - V - 1dc 0:50 NL</w:t>
      </w:r>
      <w:r>
        <w:br/>
        <w:t>______________________</w:t>
      </w:r>
      <w:r>
        <w:t>______</w:t>
      </w:r>
    </w:p>
    <w:p w14:paraId="612FBD61" w14:textId="77777777" w:rsidR="001D2141" w:rsidRDefault="0085269B">
      <w:pPr>
        <w:pStyle w:val="Kop4"/>
      </w:pPr>
      <w:r>
        <w:t>Rademaker, Jan / Syllabus DDC4 het snelwegmodel</w:t>
      </w:r>
    </w:p>
    <w:p w14:paraId="7F811990" w14:textId="0D70D4AA" w:rsidR="001D2141" w:rsidRDefault="0085269B">
      <w:pPr>
        <w:rPr>
          <w:sz w:val="20"/>
          <w:szCs w:val="20"/>
        </w:rPr>
      </w:pPr>
      <w:r>
        <w:br/>
        <w:t>Met identificatie en differentiatie naar het onderste gevoel</w:t>
      </w: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72248 niet - V - 1dc 0:36 NL</w:t>
      </w:r>
      <w:r>
        <w:br/>
        <w:t>____________________________</w:t>
      </w:r>
    </w:p>
    <w:p w14:paraId="16BE95A9" w14:textId="77777777" w:rsidR="001D2141" w:rsidRDefault="0085269B">
      <w:pPr>
        <w:pStyle w:val="Kop4"/>
      </w:pPr>
      <w:proofErr w:type="spellStart"/>
      <w:r>
        <w:t>Shantananda</w:t>
      </w:r>
      <w:proofErr w:type="spellEnd"/>
      <w:r>
        <w:t xml:space="preserve"> </w:t>
      </w:r>
      <w:proofErr w:type="spellStart"/>
      <w:r>
        <w:t>Sarasvati</w:t>
      </w:r>
      <w:proofErr w:type="spellEnd"/>
      <w:r>
        <w:t xml:space="preserve"> / Goed gezelschap</w:t>
      </w:r>
    </w:p>
    <w:p w14:paraId="2880410C" w14:textId="289CFDE5" w:rsidR="001D2141" w:rsidRDefault="0085269B">
      <w:pPr>
        <w:rPr>
          <w:sz w:val="20"/>
          <w:szCs w:val="20"/>
        </w:rPr>
      </w:pPr>
      <w:r>
        <w:br/>
        <w:t xml:space="preserve">uitspraken, antwoorden en </w:t>
      </w:r>
      <w:r>
        <w:t xml:space="preserve">verhalen van Zijne Heiligheid </w:t>
      </w:r>
      <w:proofErr w:type="spellStart"/>
      <w:r>
        <w:t>Shantananda</w:t>
      </w:r>
      <w:proofErr w:type="spellEnd"/>
      <w:r>
        <w:t xml:space="preserve"> </w:t>
      </w:r>
      <w:proofErr w:type="spellStart"/>
      <w:r>
        <w:t>Sarasvati</w:t>
      </w:r>
      <w:proofErr w:type="spellEnd"/>
      <w:r>
        <w:t xml:space="preserve"> (</w:t>
      </w:r>
      <w:proofErr w:type="spellStart"/>
      <w:r>
        <w:t>Shankaracharya</w:t>
      </w:r>
      <w:proofErr w:type="spellEnd"/>
      <w:r>
        <w:t xml:space="preserve"> van </w:t>
      </w:r>
      <w:proofErr w:type="spellStart"/>
      <w:r>
        <w:t>Jyotir</w:t>
      </w:r>
      <w:proofErr w:type="spellEnd"/>
      <w:r>
        <w:t xml:space="preserve"> Math), 1961-1985</w:t>
      </w:r>
      <w:r>
        <w:br/>
        <w:t>1994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71840 niet - V - 1dc 5:22 NL</w:t>
      </w:r>
      <w:r>
        <w:br/>
        <w:t>____________________________</w:t>
      </w:r>
    </w:p>
    <w:p w14:paraId="5B4C3C3B" w14:textId="77777777" w:rsidR="001D2141" w:rsidRDefault="0085269B">
      <w:pPr>
        <w:pStyle w:val="Kop4"/>
      </w:pPr>
      <w:r>
        <w:t xml:space="preserve">Strik, Anneke / Interactievaardigheden : een </w:t>
      </w:r>
      <w:proofErr w:type="spellStart"/>
      <w:r>
        <w:t>kindvolgende</w:t>
      </w:r>
      <w:proofErr w:type="spellEnd"/>
      <w:r>
        <w:t xml:space="preserve"> benadering</w:t>
      </w:r>
    </w:p>
    <w:p w14:paraId="16AF793B" w14:textId="03D89F8C" w:rsidR="001D2141" w:rsidRDefault="0085269B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72649 n</w:t>
      </w:r>
      <w:r>
        <w:rPr>
          <w:b/>
        </w:rPr>
        <w:t>iet - V - 1dc 13:17 NL</w:t>
      </w:r>
      <w:r>
        <w:br/>
        <w:t>____________________________</w:t>
      </w:r>
    </w:p>
    <w:p w14:paraId="64CA7F15" w14:textId="77777777" w:rsidR="001D2141" w:rsidRDefault="0085269B">
      <w:pPr>
        <w:pStyle w:val="Kop4"/>
      </w:pPr>
      <w:r>
        <w:t>Timmer, I. / Projectmanagement in de rechtspraktijk</w:t>
      </w:r>
    </w:p>
    <w:p w14:paraId="477A40BD" w14:textId="0793B996" w:rsidR="001D2141" w:rsidRDefault="0085269B">
      <w:pPr>
        <w:rPr>
          <w:sz w:val="20"/>
          <w:szCs w:val="20"/>
        </w:rPr>
      </w:pPr>
      <w:r>
        <w:br/>
        <w:t>een inleiding in projectmanagement voor het hoger juridisch onderwijs</w:t>
      </w:r>
      <w:r>
        <w:br/>
        <w:t>2015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72000 niet - V - 1dc 5:41 NL</w:t>
      </w:r>
      <w:r>
        <w:br/>
        <w:t>____________________________</w:t>
      </w:r>
    </w:p>
    <w:p w14:paraId="38127305" w14:textId="77777777" w:rsidR="001D2141" w:rsidRDefault="0085269B">
      <w:pPr>
        <w:pStyle w:val="Kop4"/>
      </w:pPr>
      <w:r>
        <w:t>Timmer, I. /</w:t>
      </w:r>
      <w:r>
        <w:t xml:space="preserve"> Verbintenissenrecht begrepen 7e </w:t>
      </w:r>
      <w:proofErr w:type="spellStart"/>
      <w:r>
        <w:t>dr</w:t>
      </w:r>
      <w:proofErr w:type="spellEnd"/>
    </w:p>
    <w:p w14:paraId="36D350EC" w14:textId="37304D2D" w:rsidR="001D2141" w:rsidRDefault="0085269B">
      <w:pPr>
        <w:rPr>
          <w:sz w:val="20"/>
          <w:szCs w:val="20"/>
        </w:rPr>
      </w:pPr>
      <w:r>
        <w:br/>
        <w:t>2019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71999 niet - V - 1dc 16:21 NL</w:t>
      </w:r>
      <w:r>
        <w:br/>
        <w:t>____________________________</w:t>
      </w:r>
    </w:p>
    <w:p w14:paraId="63D439DC" w14:textId="77777777" w:rsidR="001D2141" w:rsidRDefault="0085269B">
      <w:pPr>
        <w:pStyle w:val="Kop4"/>
      </w:pPr>
      <w:r>
        <w:t>Westerman, Pauline C. / Recht als raadsel</w:t>
      </w:r>
    </w:p>
    <w:p w14:paraId="5FBC9BBD" w14:textId="474335BE" w:rsidR="001D2141" w:rsidRDefault="0085269B">
      <w:pPr>
        <w:rPr>
          <w:sz w:val="20"/>
          <w:szCs w:val="20"/>
        </w:rPr>
        <w:sectPr w:rsidR="001D2141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een inleiding in de rechtsfilosofie</w:t>
      </w:r>
      <w:r>
        <w:br/>
        <w:t>2013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 xml:space="preserve">72941 niet - V - 1dc </w:t>
      </w:r>
      <w:r>
        <w:rPr>
          <w:b/>
        </w:rPr>
        <w:t>12:17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1D2141" w14:paraId="5054EE2F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1AF944C" w14:textId="77777777" w:rsidR="001D2141" w:rsidRDefault="001D2141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9245E" w14:textId="77777777" w:rsidR="001D2141" w:rsidRDefault="001D2141">
            <w:pPr>
              <w:pStyle w:val="Contactgegevens1"/>
            </w:pPr>
          </w:p>
        </w:tc>
      </w:tr>
      <w:tr w:rsidR="001D2141" w14:paraId="38BBCC8A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5425837" w14:textId="77777777" w:rsidR="001D2141" w:rsidRDefault="001D2141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F1956" w14:textId="77777777" w:rsidR="001D2141" w:rsidRDefault="001D2141">
            <w:pPr>
              <w:pStyle w:val="Contactgegevens1"/>
            </w:pPr>
          </w:p>
        </w:tc>
      </w:tr>
    </w:tbl>
    <w:p w14:paraId="17A28AE0" w14:textId="77777777" w:rsidR="001D2141" w:rsidRDefault="001D2141">
      <w:pPr>
        <w:pStyle w:val="Normal1"/>
      </w:pPr>
    </w:p>
    <w:p w14:paraId="51B66474" w14:textId="77777777" w:rsidR="001D2141" w:rsidRDefault="001D2141">
      <w:pPr>
        <w:pStyle w:val="Normal1"/>
      </w:pPr>
    </w:p>
    <w:p w14:paraId="5D388F01" w14:textId="77777777" w:rsidR="001D2141" w:rsidRDefault="001D2141">
      <w:pPr>
        <w:pStyle w:val="Normal1"/>
      </w:pPr>
    </w:p>
    <w:p w14:paraId="5DD30389" w14:textId="77777777" w:rsidR="001D2141" w:rsidRDefault="001D2141">
      <w:pPr>
        <w:pStyle w:val="Normal1"/>
      </w:pPr>
    </w:p>
    <w:p w14:paraId="033B8760" w14:textId="77777777" w:rsidR="001D2141" w:rsidRDefault="001D2141">
      <w:pPr>
        <w:pStyle w:val="Normal1"/>
      </w:pPr>
    </w:p>
    <w:p w14:paraId="1DC510DE" w14:textId="77777777" w:rsidR="001D2141" w:rsidRDefault="001D2141">
      <w:pPr>
        <w:pStyle w:val="Normal1"/>
      </w:pPr>
    </w:p>
    <w:p w14:paraId="2C24E7D3" w14:textId="77777777" w:rsidR="001D2141" w:rsidRDefault="001D2141">
      <w:pPr>
        <w:pStyle w:val="Normal1"/>
      </w:pPr>
    </w:p>
    <w:p w14:paraId="1EDE4599" w14:textId="77777777" w:rsidR="001D2141" w:rsidRDefault="001D2141">
      <w:pPr>
        <w:pStyle w:val="Normal1"/>
      </w:pPr>
    </w:p>
    <w:p w14:paraId="5020BE0C" w14:textId="77777777" w:rsidR="001D2141" w:rsidRDefault="001D2141">
      <w:pPr>
        <w:pStyle w:val="Normal1"/>
      </w:pPr>
    </w:p>
    <w:p w14:paraId="1327A66F" w14:textId="77777777" w:rsidR="001D2141" w:rsidRDefault="001D2141">
      <w:pPr>
        <w:pStyle w:val="Normal1"/>
      </w:pPr>
    </w:p>
    <w:p w14:paraId="73289C28" w14:textId="77777777" w:rsidR="001D2141" w:rsidRDefault="001D2141">
      <w:pPr>
        <w:pStyle w:val="Normal1"/>
      </w:pPr>
    </w:p>
    <w:p w14:paraId="77FB8E55" w14:textId="77777777" w:rsidR="001D2141" w:rsidRDefault="001D2141">
      <w:pPr>
        <w:pStyle w:val="Normal1"/>
      </w:pPr>
    </w:p>
    <w:p w14:paraId="089050FD" w14:textId="77777777" w:rsidR="001D2141" w:rsidRDefault="001D2141">
      <w:pPr>
        <w:pStyle w:val="Normal1"/>
      </w:pPr>
    </w:p>
    <w:p w14:paraId="237FA200" w14:textId="77777777" w:rsidR="001D2141" w:rsidRDefault="001D2141">
      <w:pPr>
        <w:pStyle w:val="Normal1"/>
      </w:pPr>
    </w:p>
    <w:p w14:paraId="7276944B" w14:textId="77777777" w:rsidR="001D2141" w:rsidRDefault="001D2141">
      <w:pPr>
        <w:pStyle w:val="Normal1"/>
      </w:pPr>
    </w:p>
    <w:p w14:paraId="4A23E739" w14:textId="77777777" w:rsidR="001D2141" w:rsidRDefault="001D2141">
      <w:pPr>
        <w:pStyle w:val="Normal1"/>
      </w:pPr>
    </w:p>
    <w:p w14:paraId="5E6A57C9" w14:textId="77777777" w:rsidR="001D2141" w:rsidRDefault="001D2141">
      <w:pPr>
        <w:pStyle w:val="Normal1"/>
        <w:rPr>
          <w:sz w:val="22"/>
          <w:szCs w:val="22"/>
        </w:rPr>
      </w:pPr>
    </w:p>
    <w:p w14:paraId="30B6B14E" w14:textId="77777777" w:rsidR="001D2141" w:rsidRDefault="0085269B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6BBCDDC4" w14:textId="77777777" w:rsidR="001D2141" w:rsidRDefault="0085269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47949FA4" w14:textId="77777777" w:rsidR="001D2141" w:rsidRDefault="0085269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2BBD1EBC" w14:textId="77777777" w:rsidR="001D2141" w:rsidRPr="0085269B" w:rsidRDefault="0085269B">
      <w:pPr>
        <w:pStyle w:val="Normal1"/>
        <w:rPr>
          <w:color w:val="272727"/>
          <w:sz w:val="32"/>
          <w:szCs w:val="32"/>
          <w:lang w:val="en-GB"/>
        </w:rPr>
      </w:pPr>
      <w:r w:rsidRPr="0085269B">
        <w:rPr>
          <w:color w:val="272727"/>
          <w:sz w:val="32"/>
          <w:szCs w:val="32"/>
          <w:lang w:val="en-GB"/>
        </w:rPr>
        <w:t xml:space="preserve">Tel.: </w:t>
      </w:r>
      <w:r w:rsidRPr="0085269B">
        <w:rPr>
          <w:color w:val="272727"/>
          <w:sz w:val="32"/>
          <w:szCs w:val="32"/>
          <w:lang w:val="en-GB"/>
        </w:rPr>
        <w:tab/>
        <w:t>070 - 338 15 00</w:t>
      </w:r>
    </w:p>
    <w:p w14:paraId="1150E911" w14:textId="77777777" w:rsidR="001D2141" w:rsidRPr="0085269B" w:rsidRDefault="0085269B">
      <w:pPr>
        <w:pStyle w:val="Normal1"/>
        <w:rPr>
          <w:color w:val="272727"/>
          <w:sz w:val="32"/>
          <w:szCs w:val="32"/>
          <w:lang w:val="en-GB"/>
        </w:rPr>
      </w:pPr>
      <w:r w:rsidRPr="0085269B">
        <w:rPr>
          <w:color w:val="272727"/>
          <w:sz w:val="32"/>
          <w:szCs w:val="32"/>
          <w:lang w:val="en-GB"/>
        </w:rPr>
        <w:t xml:space="preserve">E-mail: </w:t>
      </w:r>
      <w:r w:rsidRPr="0085269B">
        <w:rPr>
          <w:color w:val="272727"/>
          <w:sz w:val="32"/>
          <w:szCs w:val="32"/>
          <w:lang w:val="en-GB"/>
        </w:rPr>
        <w:tab/>
        <w:t>klanten@passendlezen.nl</w:t>
      </w:r>
    </w:p>
    <w:p w14:paraId="6809F1B0" w14:textId="77777777" w:rsidR="001D2141" w:rsidRDefault="0085269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6089D5D6" w14:textId="77777777" w:rsidR="001D2141" w:rsidRDefault="001D2141">
      <w:pPr>
        <w:pStyle w:val="Normal1"/>
      </w:pPr>
    </w:p>
    <w:p w14:paraId="22DD57F9" w14:textId="77777777" w:rsidR="001D2141" w:rsidRDefault="001D2141">
      <w:pPr>
        <w:pStyle w:val="Normal1"/>
      </w:pPr>
    </w:p>
    <w:p w14:paraId="2084AE25" w14:textId="77777777" w:rsidR="001D2141" w:rsidRDefault="001D2141">
      <w:pPr>
        <w:pStyle w:val="Normal1"/>
      </w:pPr>
    </w:p>
    <w:p w14:paraId="1D198E3F" w14:textId="77777777" w:rsidR="001D2141" w:rsidRDefault="001D2141">
      <w:pPr>
        <w:pStyle w:val="Normal1"/>
      </w:pPr>
    </w:p>
    <w:p w14:paraId="7872C154" w14:textId="77777777" w:rsidR="001D2141" w:rsidRDefault="001D2141">
      <w:pPr>
        <w:pStyle w:val="Normal1"/>
      </w:pPr>
    </w:p>
    <w:p w14:paraId="656FA76E" w14:textId="77777777" w:rsidR="001D2141" w:rsidRDefault="001D2141">
      <w:pPr>
        <w:pStyle w:val="Normal1"/>
        <w:sectPr w:rsidR="001D2141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077700CE" w14:textId="77777777" w:rsidR="001D2141" w:rsidRDefault="0085269B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468DA3E" wp14:editId="35894461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8A24" w14:textId="77777777" w:rsidR="001D2141" w:rsidRDefault="001D2141">
      <w:pPr>
        <w:pStyle w:val="Kop40"/>
        <w:keepLines w:val="0"/>
        <w:rPr>
          <w:sz w:val="26"/>
          <w:szCs w:val="26"/>
        </w:rPr>
      </w:pPr>
    </w:p>
    <w:sectPr w:rsidR="001D2141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AFDC" w14:textId="77777777" w:rsidR="00000000" w:rsidRDefault="0085269B">
      <w:pPr>
        <w:spacing w:line="240" w:lineRule="auto"/>
      </w:pPr>
      <w:r>
        <w:separator/>
      </w:r>
    </w:p>
  </w:endnote>
  <w:endnote w:type="continuationSeparator" w:id="0">
    <w:p w14:paraId="6B38C624" w14:textId="77777777" w:rsidR="00000000" w:rsidRDefault="00852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B9C8" w14:textId="77777777" w:rsidR="001D2141" w:rsidRDefault="0085269B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0D8A8" wp14:editId="451492BA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FF058" w14:textId="77777777" w:rsidR="001D2141" w:rsidRDefault="001D21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915C" w14:textId="77777777" w:rsidR="001D2141" w:rsidRDefault="0085269B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EDB69FD" wp14:editId="227DF3B1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2275" w14:textId="77777777" w:rsidR="001D2141" w:rsidRDefault="0085269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538B" w14:textId="77777777" w:rsidR="001D2141" w:rsidRDefault="0085269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513C" w14:textId="77777777" w:rsidR="001D2141" w:rsidRDefault="0085269B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3E84F5" wp14:editId="317F675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BF49A8" w14:textId="77777777" w:rsidR="001D2141" w:rsidRDefault="001D2141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EAE6" w14:textId="77777777" w:rsidR="001D2141" w:rsidRDefault="0085269B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D0598B" wp14:editId="7808240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ED43" w14:textId="77777777" w:rsidR="001D2141" w:rsidRDefault="0085269B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62D4" w14:textId="77777777" w:rsidR="00000000" w:rsidRDefault="0085269B">
      <w:pPr>
        <w:spacing w:line="240" w:lineRule="auto"/>
      </w:pPr>
      <w:r>
        <w:separator/>
      </w:r>
    </w:p>
  </w:footnote>
  <w:footnote w:type="continuationSeparator" w:id="0">
    <w:p w14:paraId="278AE573" w14:textId="77777777" w:rsidR="00000000" w:rsidRDefault="00852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0F98" w14:textId="77777777" w:rsidR="001D2141" w:rsidRDefault="0085269B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AC04783" wp14:editId="1D844828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6260" w14:textId="77777777" w:rsidR="001D2141" w:rsidRDefault="0085269B">
    <w:pPr>
      <w:pStyle w:val="Koptekst"/>
    </w:pPr>
    <w:r>
      <w:pict w14:anchorId="414DC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03FF" w14:textId="77777777" w:rsidR="00000000" w:rsidRDefault="0085269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E6FE" w14:textId="77777777" w:rsidR="00000000" w:rsidRDefault="0085269B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6A26" w14:textId="77777777" w:rsidR="001D2141" w:rsidRDefault="0085269B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4FA8C8A" wp14:editId="2AEE6FAA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3E45" w14:textId="77777777" w:rsidR="001D2141" w:rsidRDefault="0085269B">
    <w:pPr>
      <w:pStyle w:val="header1"/>
    </w:pPr>
    <w:r>
      <w:pict w14:anchorId="7FAB9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E66C" w14:textId="77777777" w:rsidR="001D2141" w:rsidRDefault="0085269B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D2141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5269B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9AEE1AB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85269B"/>
    <w:pPr>
      <w:ind w:left="720"/>
      <w:contextualSpacing/>
    </w:pPr>
  </w:style>
  <w:style w:type="character" w:customStyle="1" w:styleId="st">
    <w:name w:val="st"/>
    <w:basedOn w:val="Standaardalinea-lettertype"/>
    <w:rsid w:val="0085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2021-02-24T14:16:00Z</dcterms:created>
  <dcterms:modified xsi:type="dcterms:W3CDTF">2021-02-24T14:16:00Z</dcterms:modified>
</cp:coreProperties>
</file>